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CC" w:rsidRPr="000C5ECC" w:rsidRDefault="000C5ECC" w:rsidP="000C5ECC">
      <w:pPr>
        <w:widowControl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0C5ECC" w:rsidRPr="000C5ECC" w:rsidRDefault="000C5ECC" w:rsidP="000C5ECC">
      <w:pPr>
        <w:widowControl/>
        <w:spacing w:before="120" w:after="1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ТЕХНИЧК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СПЕЦИФИКАЦИЈА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</w:t>
      </w:r>
    </w:p>
    <w:p w:rsidR="000C5ECC" w:rsidRPr="000C5ECC" w:rsidRDefault="000C5ECC" w:rsidP="000C5ECC">
      <w:pPr>
        <w:widowControl/>
        <w:spacing w:before="120"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(Врста, техничке карактеристике, квалитет, обим и опис услуга,</w:t>
      </w:r>
      <w:r w:rsidRPr="000C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техничка документација и планови, начин спровођења контроле и обезбеђивања гаранције квалитета, рок извршења, место пружања услуга, евентуалне додатне услуге и сл.)</w:t>
      </w:r>
    </w:p>
    <w:p w:rsidR="000C5ECC" w:rsidRPr="000C5ECC" w:rsidRDefault="000C5ECC" w:rsidP="000C5ECC">
      <w:pPr>
        <w:widowControl/>
        <w:spacing w:before="120" w:after="16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C5ECC" w:rsidRPr="000C5ECC" w:rsidRDefault="000C5ECC" w:rsidP="000C5ECC">
      <w:pPr>
        <w:widowControl/>
        <w:spacing w:before="120" w:after="1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ВРСТА И ОБИМ УСЛУГА</w:t>
      </w:r>
    </w:p>
    <w:p w:rsidR="000C5ECC" w:rsidRPr="000C5ECC" w:rsidRDefault="000C5ECC" w:rsidP="000C5ECC">
      <w:pPr>
        <w:widowControl/>
        <w:spacing w:before="120" w:after="160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RS" w:eastAsia="sr-Latn-CS"/>
        </w:rPr>
      </w:pPr>
      <w:r w:rsidRPr="000C5ECC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CS"/>
        </w:rPr>
        <w:t xml:space="preserve"> </w:t>
      </w:r>
      <w:r w:rsidRPr="000C5E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RS" w:eastAsia="sr-Latn-CS"/>
        </w:rPr>
        <w:t xml:space="preserve">Предметна јавна набавка се спроводи ради обезбеђења услуге израде пројеката изведеног стања видео надзора обезбеђења на </w:t>
      </w:r>
      <w:r w:rsidRPr="000C5E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 w:eastAsia="sr-Latn-CS"/>
        </w:rPr>
        <w:t xml:space="preserve">руднику </w:t>
      </w:r>
      <w:r w:rsidRPr="000C5E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RS" w:eastAsia="sr-Latn-CS"/>
        </w:rPr>
        <w:t>РМУ “Соко” и на РМУ “Штаваљ”. Системи видео надзора обезбеђења су урађени без пројеката. Према Закону о планирању и изградњи неопходно је да се израде пројекти изведеног објекта како би системи могли да се користе.</w:t>
      </w:r>
    </w:p>
    <w:p w:rsidR="00CC38E8" w:rsidRPr="000C5ECC" w:rsidRDefault="00CC38E8" w:rsidP="00CC38E8">
      <w:pPr>
        <w:widowControl/>
        <w:spacing w:before="120" w:after="16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ПРОЈЕКТНИ ЗАДАТАК</w:t>
      </w:r>
    </w:p>
    <w:p w:rsidR="00CC38E8" w:rsidRPr="000C5ECC" w:rsidRDefault="00CC38E8" w:rsidP="00CC38E8">
      <w:pPr>
        <w:widowControl/>
        <w:shd w:val="clear" w:color="auto" w:fill="D9D9D9"/>
        <w:spacing w:before="120"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 Израда</w:t>
      </w:r>
      <w:r w:rsidR="008C7E9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пројекта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видео надзора обезбеђења РМУ “Соко”</w:t>
      </w:r>
    </w:p>
    <w:p w:rsidR="00CC38E8" w:rsidRPr="000C5ECC" w:rsidRDefault="00CC38E8" w:rsidP="00CC38E8">
      <w:pPr>
        <w:widowControl/>
        <w:spacing w:before="120" w:after="160" w:line="36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1. 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ОПШТИ ПОД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ЦИ</w:t>
      </w:r>
    </w:p>
    <w:p w:rsidR="00CC38E8" w:rsidRDefault="00CC38E8" w:rsidP="00CC38E8">
      <w:pPr>
        <w:widowControl/>
        <w:spacing w:before="120" w:after="160"/>
        <w:ind w:left="4956" w:right="284" w:hanging="467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Инвеститор:                  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Јавно предузеће за подземну експлоатацију угља Ресавица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CC38E8" w:rsidRPr="000C5ECC" w:rsidRDefault="00CC38E8" w:rsidP="00CC38E8">
      <w:pPr>
        <w:widowControl/>
        <w:spacing w:before="120" w:after="160"/>
        <w:ind w:left="4956" w:right="284" w:hanging="467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Ресавица, Петра Жалца 2</w:t>
      </w:r>
    </w:p>
    <w:p w:rsidR="00CC38E8" w:rsidRPr="000C5ECC" w:rsidRDefault="00CC38E8" w:rsidP="00CC38E8">
      <w:pPr>
        <w:widowControl/>
        <w:tabs>
          <w:tab w:val="left" w:pos="4320"/>
        </w:tabs>
        <w:spacing w:before="120" w:after="160"/>
        <w:ind w:left="2124" w:right="284" w:hanging="184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Опис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посла: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Израда пројекта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видео надзора обезбеђења на руднику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РМУ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Соко</w:t>
      </w:r>
    </w:p>
    <w:p w:rsidR="00CC38E8" w:rsidRPr="000C5ECC" w:rsidRDefault="00CC38E8" w:rsidP="00CC38E8">
      <w:pPr>
        <w:widowControl/>
        <w:spacing w:before="120" w:after="160"/>
        <w:ind w:left="4320" w:right="284" w:hanging="40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Инвестициони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објекат: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Рудник мрког угља Соко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Читлук бб, Соко бања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</w:p>
    <w:p w:rsidR="00CC38E8" w:rsidRPr="000C5ECC" w:rsidRDefault="00CC38E8" w:rsidP="00CC38E8">
      <w:pPr>
        <w:widowControl/>
        <w:spacing w:before="120" w:after="160"/>
        <w:ind w:left="284" w:righ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4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Рок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предаје пројекта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120 дана од ступања уговора на снагу</w:t>
      </w:r>
    </w:p>
    <w:p w:rsidR="00CC38E8" w:rsidRPr="000C5ECC" w:rsidRDefault="00CC38E8" w:rsidP="00CC38E8">
      <w:pPr>
        <w:widowControl/>
        <w:spacing w:before="12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2. УВОД</w:t>
      </w:r>
    </w:p>
    <w:p w:rsidR="00CC38E8" w:rsidRPr="0047216B" w:rsidRDefault="00CC38E8" w:rsidP="00CC38E8">
      <w:pPr>
        <w:widowControl/>
        <w:spacing w:before="120" w:after="16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Рудник мрког угља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Соко је у току протеклих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година реконструисала првобитни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аналогни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 видео надзор</w:t>
      </w:r>
      <w:r w:rsidRPr="000C5E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обезбеђења објеката на РМУ “Соко”.  Систем је проширен додавањем камера, све аналогне камере су замењене ИП камерама, инсталирана су два нова НВР-а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Након тога, израђен је Акт о процени ризика, као и план техничке заштите.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проширити додавањем камера према плану техничке заштите који је урађен касније.</w:t>
      </w:r>
    </w:p>
    <w:p w:rsidR="00CC38E8" w:rsidRPr="00C62071" w:rsidRDefault="00CC38E8" w:rsidP="00CC38E8">
      <w:pPr>
        <w:widowControl/>
        <w:spacing w:before="120" w:after="16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38E8" w:rsidRDefault="00CC38E8" w:rsidP="00CC38E8">
      <w:pPr>
        <w:widowControl/>
        <w:spacing w:before="120" w:after="16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38E8" w:rsidRPr="00DA0282" w:rsidRDefault="00CC38E8" w:rsidP="00CC38E8">
      <w:pPr>
        <w:widowControl/>
        <w:spacing w:before="120" w:after="16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Објекти који се надзиру и њени припадајући спољни објекти дати су у следећој табели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tbl>
      <w:tblPr>
        <w:tblW w:w="13068" w:type="dxa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20"/>
        <w:gridCol w:w="1759"/>
        <w:gridCol w:w="1299"/>
        <w:gridCol w:w="965"/>
        <w:gridCol w:w="2709"/>
        <w:gridCol w:w="1171"/>
        <w:gridCol w:w="1544"/>
        <w:gridCol w:w="1543"/>
        <w:gridCol w:w="1558"/>
      </w:tblGrid>
      <w:tr w:rsidR="00CC38E8" w:rsidRPr="00F26F0B" w:rsidTr="003E142B">
        <w:trPr>
          <w:trHeight w:hRule="exact" w:val="103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1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Р</w:t>
            </w: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proofErr w:type="gram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бр</w:t>
            </w:r>
            <w:proofErr w:type="spellEnd"/>
            <w:proofErr w:type="gram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9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46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Објекат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30" w:lineRule="auto"/>
              <w:ind w:left="102" w:right="99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Површина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објекта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(m</w:t>
            </w:r>
            <w:r w:rsidRPr="00F26F0B">
              <w:rPr>
                <w:rFonts w:ascii="Times New Roman" w:eastAsia="Calibri" w:hAnsi="Times New Roman" w:cs="font320"/>
                <w:kern w:val="1"/>
                <w:position w:val="8"/>
                <w:sz w:val="16"/>
                <w:lang w:eastAsia="ar-SA"/>
              </w:rPr>
              <w:t>2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 w:right="103" w:firstLine="48"/>
              <w:jc w:val="both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Место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где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објекат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налази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9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81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Опис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и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намена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објекта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1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 w:right="99" w:firstLine="100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Година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изградње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484" w:right="261" w:hanging="221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Критичне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тачке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Постојеће стање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Надоградња</w:t>
            </w:r>
          </w:p>
        </w:tc>
      </w:tr>
      <w:tr w:rsidR="00CC38E8" w:rsidRPr="00F26F0B" w:rsidTr="003E142B">
        <w:trPr>
          <w:trHeight w:hRule="exact" w:val="103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30" w:lineRule="auto"/>
              <w:ind w:left="102" w:right="99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Површина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земљишта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(m</w:t>
            </w:r>
            <w:r w:rsidRPr="00F26F0B">
              <w:rPr>
                <w:rFonts w:ascii="Times New Roman" w:eastAsia="Calibri" w:hAnsi="Times New Roman" w:cs="font320"/>
                <w:kern w:val="1"/>
                <w:position w:val="8"/>
                <w:sz w:val="16"/>
                <w:lang w:eastAsia="ar-SA"/>
              </w:rPr>
              <w:t>2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8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2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62" w:right="166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Нова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управно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погонска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214"/>
              <w:ind w:left="36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1.130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52" w:right="156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Приземље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: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бела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и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црна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гардероба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купатило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лампара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</w:p>
          <w:p w:rsidR="00CC38E8" w:rsidRPr="00F26F0B" w:rsidRDefault="00CC38E8" w:rsidP="003E142B">
            <w:pPr>
              <w:suppressAutoHyphens/>
              <w:ind w:left="143" w:right="148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Први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спрат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: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ресторан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и</w:t>
            </w:r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канцеларије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</w:p>
          <w:p w:rsidR="00CC38E8" w:rsidRPr="00F26F0B" w:rsidRDefault="00CC38E8" w:rsidP="003E142B">
            <w:pPr>
              <w:suppressAutoHyphens/>
              <w:ind w:left="323" w:right="327" w:firstLine="352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Други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спрат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:</w:t>
            </w:r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хем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.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лабораторија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и</w:t>
            </w:r>
          </w:p>
          <w:p w:rsidR="00CC38E8" w:rsidRPr="00F26F0B" w:rsidRDefault="00CC38E8" w:rsidP="003E142B">
            <w:pPr>
              <w:suppressAutoHyphens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proofErr w:type="gram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канцел</w:t>
            </w:r>
            <w:proofErr w:type="spellEnd"/>
            <w:proofErr w:type="gram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8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2006.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6"/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-</w:t>
            </w:r>
            <w:r w:rsidRPr="00F26F0B">
              <w:rPr>
                <w:rFonts w:ascii="Times New Roman" w:eastAsia="Calibri" w:hAnsi="Times New Roman" w:cs="font320"/>
                <w:spacing w:val="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улаз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6"/>
              <w:rPr>
                <w:rFonts w:ascii="Times New Roman" w:eastAsia="Calibri" w:hAnsi="Times New Roman" w:cs="font320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lang w:eastAsia="ar-SA"/>
              </w:rPr>
              <w:t xml:space="preserve">2 </w:t>
            </w:r>
            <w:r w:rsidRPr="00F26F0B">
              <w:rPr>
                <w:rFonts w:ascii="Times New Roman" w:eastAsia="Calibri" w:hAnsi="Times New Roman" w:cs="font320"/>
                <w:kern w:val="1"/>
                <w:lang w:val="sr-Cyrl-RS" w:eastAsia="ar-SA"/>
              </w:rPr>
              <w:t>камере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1842"/>
        </w:trPr>
        <w:tc>
          <w:tcPr>
            <w:tcW w:w="520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9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36.373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08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2.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207" w:right="109" w:hanging="101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извозне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машине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В.О.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3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94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380" w:right="382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извозна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машина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вентилац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окна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529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5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47"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3.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2"/>
              <w:ind w:left="462" w:right="105" w:hanging="360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Вентилаторска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станица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118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51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2"/>
              <w:ind w:left="380" w:right="108" w:hanging="27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вентилатор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</w:t>
            </w:r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погон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вентилатора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51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8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65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4.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02" w:right="102" w:hanging="3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Торањ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вентилационог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8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окна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6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135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575" w:right="132" w:hanging="44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кесон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вентилац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окна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1</w:t>
            </w:r>
            <w:r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 xml:space="preserve"> камера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8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85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5.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44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Пресара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152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505" w:right="362" w:hanging="14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преса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савијање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челика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1991.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lang w:val="sr-Cyrl-RS" w:eastAsia="ar-SA"/>
              </w:rPr>
              <w:t>1</w:t>
            </w: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152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6.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416" w:right="420" w:firstLine="12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Трафо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(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агрегат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8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75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368" w:right="372" w:firstLine="43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трафо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и</w:t>
            </w:r>
            <w:r w:rsidRPr="00F26F0B">
              <w:rPr>
                <w:rFonts w:ascii="Times New Roman" w:eastAsia="Calibri" w:hAnsi="Times New Roman" w:cs="font320"/>
                <w:spacing w:val="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агрегатско</w:t>
            </w:r>
            <w:proofErr w:type="spellEnd"/>
          </w:p>
          <w:p w:rsidR="00CC38E8" w:rsidRPr="00F26F0B" w:rsidRDefault="00CC38E8" w:rsidP="003E142B">
            <w:pPr>
              <w:suppressAutoHyphens/>
              <w:ind w:left="762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постројење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1996.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1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0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0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7.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147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Портирница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18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16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портирница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1998.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2</w:t>
            </w:r>
            <w:r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 xml:space="preserve"> камере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64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8.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632" w:right="188" w:hanging="447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Магацин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тех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  <w:r w:rsidRPr="00F26F0B">
              <w:rPr>
                <w:rFonts w:ascii="Times New Roman" w:eastAsia="Calibri" w:hAnsi="Times New Roman" w:cs="font320"/>
                <w:spacing w:val="28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робе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820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299" w:right="299" w:firstLine="50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магацински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простор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1985.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91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2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59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9.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253" w:right="257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Радионичко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производна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хала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6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1.680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57" w:right="154" w:firstLine="645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радионица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поправку</w:t>
            </w:r>
            <w:proofErr w:type="spellEnd"/>
          </w:p>
          <w:p w:rsidR="00CC38E8" w:rsidRPr="00F26F0B" w:rsidRDefault="00CC38E8" w:rsidP="003E142B">
            <w:pPr>
              <w:suppressAutoHyphens/>
              <w:ind w:left="157" w:right="155" w:hanging="6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proofErr w:type="gram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маш</w:t>
            </w:r>
            <w:proofErr w:type="spellEnd"/>
            <w:proofErr w:type="gram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опреме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радионица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поправку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8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електро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опреме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канцеларије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1996.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114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2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64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42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10.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ind w:left="618" w:right="126" w:hanging="495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Бункер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ровног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88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44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ind w:left="709" w:right="404" w:hanging="310"/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Бункер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смештај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ровног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44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1998.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59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2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11.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15" w:right="317" w:firstLine="216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сепарације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91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462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344" w:right="346" w:hanging="3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ручно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одабирање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угља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</w:t>
            </w:r>
            <w:r w:rsidRPr="00F26F0B">
              <w:rPr>
                <w:rFonts w:ascii="Times New Roman" w:eastAsia="Calibri" w:hAnsi="Times New Roman" w:cs="font320"/>
                <w:spacing w:val="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бункери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смештај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 xml:space="preserve">2 </w:t>
            </w:r>
            <w:r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камере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78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68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4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12.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289" w:right="294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парнаби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постројења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48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364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464" w:right="468" w:firstLine="62"/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мокро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8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сепарисање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2005.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54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2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49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13.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229" w:right="109" w:hanging="123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извозне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машине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И.О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3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121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31" w:right="132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погона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извозне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машине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извозног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окна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538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7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64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lastRenderedPageBreak/>
              <w:t>14.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52" w:right="153" w:firstLine="37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извозног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окна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488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088" w:right="230" w:hanging="86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одвозиште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Default="00CC38E8" w:rsidP="003E142B">
            <w:r w:rsidRPr="0020583F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Default="00CC38E8" w:rsidP="003E142B"/>
        </w:tc>
      </w:tr>
      <w:tr w:rsidR="00CC38E8" w:rsidRPr="00F26F0B" w:rsidTr="003E142B">
        <w:trPr>
          <w:trHeight w:hRule="exact" w:val="62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15.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Трафо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станица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4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207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4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</w:p>
          <w:p w:rsidR="00CC38E8" w:rsidRPr="00F26F0B" w:rsidRDefault="00CC38E8" w:rsidP="003E142B">
            <w:pPr>
              <w:suppressAutoHyphens/>
              <w:ind w:left="167" w:right="17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трафо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станица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високог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напона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1963.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671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23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3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16.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5"/>
              <w:ind w:left="495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Гаража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5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5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5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2010.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0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0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70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1037"/>
        </w:trPr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14.000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57" w:right="155" w:hanging="8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гаража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</w:t>
            </w:r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радионица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поправку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8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возила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17.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543" w:right="129" w:hanging="416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Стара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управна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354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721" w:right="722" w:firstLine="81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6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канцеларије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1986.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6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14.00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5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18.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90"/>
              <w:ind w:left="495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Портал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4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170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90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1"/>
              <w:ind w:left="894" w:right="210" w:hanging="682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улаз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5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у</w:t>
            </w:r>
            <w:r w:rsidRPr="00F26F0B">
              <w:rPr>
                <w:rFonts w:ascii="Times New Roman" w:eastAsia="Calibri" w:hAnsi="Times New Roman" w:cs="font320"/>
                <w:spacing w:val="-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јаму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2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(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нископ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90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1997.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1+1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72" w:lineRule="exact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85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8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36.373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lang w:val="sr-Cyrl-RS" w:eastAsia="ar-SA"/>
              </w:rPr>
              <w:t>(2МП + ЕРВ)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47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5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19.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7"/>
              <w:ind w:left="147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Портирница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46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7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7"/>
              <w:ind w:left="16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портирница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87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2008.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20.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right="2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Вага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60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546" w:right="192" w:hanging="358"/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колска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вага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мерење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2"/>
                <w:kern w:val="1"/>
                <w:sz w:val="24"/>
                <w:lang w:eastAsia="ar-SA"/>
              </w:rPr>
              <w:t>угља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7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1991.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02" w:right="101" w:firstLine="434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proofErr w:type="spellEnd"/>
            <w:r w:rsidRPr="00F26F0B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proofErr w:type="spellStart"/>
            <w:r w:rsidRPr="00F26F0B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припритетно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  <w:t xml:space="preserve">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355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lang w:val="sr-Cyrl-RS" w:eastAsia="ar-SA"/>
              </w:rPr>
              <w:t>(аналогне+ДВР)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3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21.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323" w:right="323" w:firstLine="1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Столарска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редионица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271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495" w:right="273" w:hanging="226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столарска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радионица,гатер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5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2000.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36.373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41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71"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22.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6"/>
              <w:ind w:left="411" w:right="413" w:firstLine="14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Стари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ресторан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9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619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75"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6"/>
              <w:ind w:left="536" w:right="352" w:hanging="190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Приземна,ресторан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исхране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(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стари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75"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1976.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384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14.000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4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lastRenderedPageBreak/>
              <w:t>23.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399" w:right="404" w:firstLine="132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lastRenderedPageBreak/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lastRenderedPageBreak/>
              <w:t>самачког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5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смештаја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9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lastRenderedPageBreak/>
              <w:t>622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lastRenderedPageBreak/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102" w:right="103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lastRenderedPageBreak/>
              <w:t>Спратна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собе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за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lastRenderedPageBreak/>
              <w:t>смештај</w:t>
            </w:r>
            <w:proofErr w:type="spellEnd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радника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spacing w:val="23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канцеларија,котларница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lastRenderedPageBreak/>
              <w:t>1980.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568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82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12.370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69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24.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ind w:left="289" w:right="294" w:firstLine="5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пумпног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постројења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43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32"/>
              <w:ind w:left="762" w:right="387" w:hanging="37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пумпно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9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постројење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1971.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72" w:lineRule="exact"/>
              <w:ind w:right="1"/>
              <w:jc w:val="center"/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</w:pPr>
            <w:r w:rsidRPr="00F26F0B"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>1</w:t>
            </w:r>
            <w:r>
              <w:rPr>
                <w:rFonts w:ascii="Times New Roman" w:eastAsia="Calibri" w:hAnsi="Times New Roman" w:cs="font320"/>
                <w:spacing w:val="-1"/>
                <w:kern w:val="1"/>
                <w:lang w:val="sr-Cyrl-RS" w:eastAsia="ar-SA"/>
              </w:rPr>
              <w:t xml:space="preserve"> камера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Default="00CC38E8" w:rsidP="003E142B">
            <w:r w:rsidRPr="0050106B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</w:tc>
      </w:tr>
      <w:tr w:rsidR="00CC38E8" w:rsidRPr="00F26F0B" w:rsidTr="003E142B">
        <w:trPr>
          <w:trHeight w:hRule="exact" w:val="561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7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159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val="sr-Cyrl-RS"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Default="00CC38E8" w:rsidP="003E142B"/>
        </w:tc>
      </w:tr>
      <w:tr w:rsidR="00CC38E8" w:rsidRPr="00F26F0B" w:rsidTr="003E142B">
        <w:trPr>
          <w:trHeight w:hRule="exact" w:val="51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25.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13"/>
              <w:ind w:left="267" w:right="273" w:firstLine="264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Зграда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4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компресора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line="269" w:lineRule="exact"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13"/>
              <w:ind w:left="762" w:right="150" w:hanging="617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Приземна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,</w:t>
            </w: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компресорс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.</w:t>
            </w:r>
            <w:r w:rsidRPr="00F26F0B">
              <w:rPr>
                <w:rFonts w:ascii="Times New Roman" w:eastAsia="Calibri" w:hAnsi="Times New Roman" w:cs="font320"/>
                <w:spacing w:val="27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постројење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1984.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jc w:val="center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да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26F0B" w:rsidRDefault="00CC38E8" w:rsidP="003E142B">
            <w:pPr>
              <w:suppressAutoHyphens/>
              <w:snapToGrid w:val="0"/>
              <w:spacing w:before="7"/>
              <w:jc w:val="center"/>
              <w:rPr>
                <w:rFonts w:ascii="Times New Roman" w:eastAsia="Times New Roman" w:hAnsi="Times New Roman" w:cs="Times New Roman"/>
                <w:kern w:val="1"/>
                <w:lang w:val="sr-Cyrl-RS" w:eastAsia="ar-SA"/>
              </w:rPr>
            </w:pPr>
          </w:p>
        </w:tc>
      </w:tr>
      <w:tr w:rsidR="00CC38E8" w:rsidRPr="00F26F0B" w:rsidTr="003E142B">
        <w:trPr>
          <w:trHeight w:hRule="exact" w:val="635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108"/>
              <w:ind w:left="308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39.249</w:t>
            </w: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rPr>
          <w:trHeight w:hRule="exact" w:val="101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2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02"/>
              <w:rPr>
                <w:rFonts w:ascii="Calibri" w:eastAsia="Calibri" w:hAnsi="Calibri" w:cs="font320"/>
                <w:kern w:val="1"/>
                <w:sz w:val="24"/>
                <w:lang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lang w:eastAsia="ar-SA"/>
              </w:rPr>
              <w:t>26.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181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Одлагалиште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70"/>
              <w:ind w:left="399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2600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99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214"/>
              <w:ind w:left="733" w:right="655" w:hanging="80"/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Одлагалиште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20"/>
                <w:kern w:val="1"/>
                <w:sz w:val="24"/>
                <w:lang w:eastAsia="ar-SA"/>
              </w:rPr>
              <w:t xml:space="preserve"> </w:t>
            </w:r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(</w:t>
            </w: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јаловиште</w:t>
            </w:r>
            <w:proofErr w:type="spellEnd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spacing w:before="6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CC38E8" w:rsidRPr="00F26F0B" w:rsidRDefault="00CC38E8" w:rsidP="003E142B">
            <w:pPr>
              <w:suppressAutoHyphens/>
              <w:ind w:left="306"/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</w:pPr>
            <w:r w:rsidRPr="00F26F0B">
              <w:rPr>
                <w:rFonts w:ascii="Times New Roman" w:eastAsia="Calibri" w:hAnsi="Times New Roman" w:cs="font320"/>
                <w:kern w:val="1"/>
                <w:sz w:val="24"/>
                <w:lang w:eastAsia="ar-SA"/>
              </w:rPr>
              <w:t>1956.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lang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27.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Источна капија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 xml:space="preserve">1 </w:t>
            </w:r>
            <w: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>камера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28.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Источни плато (отпадно гвожђе)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 xml:space="preserve">1 </w:t>
            </w:r>
            <w: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>камера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29.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Централни плато (ГТН)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 xml:space="preserve">2 </w:t>
            </w:r>
            <w: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>камера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30.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Депо угља (коси мост)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  <w:t xml:space="preserve"> камера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31.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Круг испред гараже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32.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Цепач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33.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Површински коп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CC38E8" w:rsidRPr="00F26F0B" w:rsidTr="003E142B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E23549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34.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26F0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Нова зграда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Calibri" w:hAnsi="Times New Roman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F0B">
              <w:rPr>
                <w:rFonts w:ascii="Times New Roman" w:eastAsia="Calibri" w:hAnsi="Times New Roman" w:cs="font320"/>
                <w:spacing w:val="-1"/>
                <w:kern w:val="1"/>
                <w:sz w:val="24"/>
                <w:lang w:eastAsia="ar-SA"/>
              </w:rPr>
              <w:t>Читлук</w:t>
            </w:r>
            <w:proofErr w:type="spellEnd"/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E8" w:rsidRPr="00F26F0B" w:rsidRDefault="00CC38E8" w:rsidP="003E142B">
            <w:pPr>
              <w:suppressAutoHyphens/>
              <w:snapToGrid w:val="0"/>
              <w:jc w:val="center"/>
              <w:rPr>
                <w:rFonts w:ascii="Calibri" w:eastAsia="Calibri" w:hAnsi="Calibri" w:cs="font320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CC38E8" w:rsidRPr="0087504E" w:rsidRDefault="00CC38E8" w:rsidP="00CC38E8">
      <w:pPr>
        <w:widowControl/>
        <w:spacing w:before="120" w:after="160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табели су дати сви објекти у кругу РМУ Соко. Сваки објекат који је означен Планом техничке заштите као критична тачка, треба покрити видео обезбењем (потребан број камера ће се установити у договору са пројектантом). У колони постојеће стање, означене су позиције које већ садрже одређени број камера.</w:t>
      </w:r>
    </w:p>
    <w:p w:rsidR="00CC38E8" w:rsidRDefault="00CC38E8" w:rsidP="00CC38E8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CC38E8" w:rsidRPr="003259AD" w:rsidRDefault="00CC38E8" w:rsidP="00CC38E8">
      <w:pPr>
        <w:pStyle w:val="NormalWeb"/>
        <w:rPr>
          <w:b/>
          <w:lang w:val="sr-Latn-RS"/>
        </w:rPr>
      </w:pPr>
      <w:r w:rsidRPr="003259AD">
        <w:rPr>
          <w:b/>
          <w:lang w:val="sr-Latn-RS"/>
        </w:rPr>
        <w:lastRenderedPageBreak/>
        <w:t>3. ПРЕДМЕТ ПРОЈЕКТА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Пројектант треба пројектом да обухвати целокупан систем видео</w:t>
      </w:r>
      <w:r>
        <w:rPr>
          <w:lang w:val="sr-Latn-RS"/>
        </w:rPr>
        <w:t xml:space="preserve"> надзора обезбеђења објеката на </w:t>
      </w:r>
      <w:r>
        <w:rPr>
          <w:lang w:val="sr-Cyrl-RS"/>
        </w:rPr>
        <w:t>руднику Соко, плус позиције које су касније додате у плану техничке заштите, а које ће се тек реализовати по изради пројекта.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Потребно је израдити цртеже свих локација  које су обухваћене системом видео надзора, као и  кабловске трасе каблова положених за систем видео надзора, као и простора у којима је смештена опрема за видео надзор обезбеђења.</w:t>
      </w:r>
    </w:p>
    <w:p w:rsidR="00CC38E8" w:rsidRPr="003259AD" w:rsidRDefault="00CC38E8" w:rsidP="00CC38E8">
      <w:pPr>
        <w:pStyle w:val="NormalWeb"/>
        <w:rPr>
          <w:b/>
          <w:lang w:val="sr-Latn-RS"/>
        </w:rPr>
      </w:pPr>
      <w:r w:rsidRPr="000C5ECC">
        <w:rPr>
          <w:lang w:val="sr-Latn-RS"/>
        </w:rPr>
        <w:t xml:space="preserve"> </w:t>
      </w:r>
      <w:r w:rsidRPr="003259AD">
        <w:rPr>
          <w:b/>
          <w:lang w:val="sr-Latn-RS"/>
        </w:rPr>
        <w:t>4. САДРЖАЈ ПРОЈЕКТА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Пројекат изведеног стања треба да садржи: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општа документа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пројектни задатак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 xml:space="preserve">графички приказ камера, мрежне опреме и инсталација на  свакој од  локација које се обезбеђују видео надзором 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графички приказ кабловских траса између објеката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попис инсталиране опреме и каблова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цртеже и детаље.</w:t>
      </w:r>
    </w:p>
    <w:p w:rsidR="00CC38E8" w:rsidRPr="00B5337F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>Пројекат треба систематизовати по локацијама. Потребно је направити шеме повезивања опреме за сваку локацију, као и за целокупан систем.</w:t>
      </w:r>
      <w:r>
        <w:rPr>
          <w:lang w:val="sr-Cyrl-RS"/>
        </w:rPr>
        <w:t xml:space="preserve"> </w:t>
      </w:r>
    </w:p>
    <w:p w:rsidR="00CC38E8" w:rsidRPr="000C5ECC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 xml:space="preserve">Број локација: </w:t>
      </w:r>
      <w:r>
        <w:rPr>
          <w:lang w:val="sr-Cyrl-RS"/>
        </w:rPr>
        <w:t>34</w:t>
      </w:r>
    </w:p>
    <w:p w:rsidR="00CC38E8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 xml:space="preserve">Број камера : </w:t>
      </w:r>
      <w:r>
        <w:rPr>
          <w:lang w:val="sr-Latn-RS"/>
        </w:rPr>
        <w:t>41 IP kamera</w:t>
      </w:r>
      <w:r>
        <w:rPr>
          <w:lang w:val="sr-Cyrl-RS"/>
        </w:rPr>
        <w:t xml:space="preserve"> </w:t>
      </w:r>
    </w:p>
    <w:p w:rsidR="00CC38E8" w:rsidRPr="00B5337F" w:rsidRDefault="00CC38E8" w:rsidP="00CC38E8">
      <w:pPr>
        <w:pStyle w:val="NormalWeb"/>
        <w:rPr>
          <w:sz w:val="22"/>
          <w:szCs w:val="22"/>
          <w:lang w:val="sr-Cyrl-RS"/>
        </w:rPr>
      </w:pPr>
      <w:r w:rsidRPr="00B5337F">
        <w:rPr>
          <w:sz w:val="22"/>
          <w:szCs w:val="22"/>
          <w:lang w:val="sr-Cyrl-RS"/>
        </w:rPr>
        <w:t>*(оквирни број потребних камера, који може бити већи/мањи, уколико пројектант на неким објектима препоручи већи/мањи број камера од наших процена)</w:t>
      </w:r>
    </w:p>
    <w:p w:rsidR="00CC38E8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lastRenderedPageBreak/>
        <w:t xml:space="preserve">Број НВР уређаја за снимање: </w:t>
      </w:r>
      <w:r>
        <w:t xml:space="preserve">NVR 32 </w:t>
      </w:r>
      <w:proofErr w:type="spellStart"/>
      <w:r>
        <w:t>kanala</w:t>
      </w:r>
      <w:proofErr w:type="spellEnd"/>
      <w:r>
        <w:t xml:space="preserve"> + NVR 16 </w:t>
      </w:r>
      <w:proofErr w:type="spellStart"/>
      <w:r>
        <w:t>kanala</w:t>
      </w:r>
      <w:proofErr w:type="spellEnd"/>
      <w:r w:rsidRPr="000C5ECC">
        <w:rPr>
          <w:lang w:val="sr-Latn-RS"/>
        </w:rPr>
        <w:t xml:space="preserve"> 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Информације о локацијама, као и све неопходне детаље о опреми,  инвеститор ће доставити изабраном пројектанту заједно са грађевинским подлогама.</w:t>
      </w:r>
    </w:p>
    <w:p w:rsidR="00CC38E8" w:rsidRPr="003259AD" w:rsidRDefault="00CC38E8" w:rsidP="00CC38E8">
      <w:pPr>
        <w:pStyle w:val="NormalWeb"/>
        <w:rPr>
          <w:b/>
          <w:lang w:val="sr-Latn-RS"/>
        </w:rPr>
      </w:pPr>
      <w:r w:rsidRPr="003259AD">
        <w:rPr>
          <w:b/>
          <w:lang w:val="sr-Latn-RS"/>
        </w:rPr>
        <w:t xml:space="preserve"> 5. ОСТАЛИ ПОДАЦИ</w:t>
      </w:r>
    </w:p>
    <w:p w:rsidR="00CC38E8" w:rsidRPr="00DA0282" w:rsidRDefault="00CC38E8" w:rsidP="00CC38E8">
      <w:pPr>
        <w:pStyle w:val="NormalWeb"/>
        <w:rPr>
          <w:b/>
          <w:lang w:val="sr-Latn-RS"/>
        </w:rPr>
      </w:pPr>
      <w:r w:rsidRPr="000C5ECC">
        <w:rPr>
          <w:lang w:val="sr-Latn-RS"/>
        </w:rPr>
        <w:t xml:space="preserve"> </w:t>
      </w:r>
      <w:r w:rsidRPr="00DA0282">
        <w:rPr>
          <w:b/>
          <w:lang w:val="sr-Latn-RS"/>
        </w:rPr>
        <w:t>5.1.</w:t>
      </w:r>
      <w:r w:rsidRPr="00DA0282">
        <w:rPr>
          <w:b/>
          <w:lang w:val="sr-Latn-RS"/>
        </w:rPr>
        <w:tab/>
        <w:t>Формални садржај техничке документације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Документацију у свему обрадити у складу са важећом техничком регулативом која се односи на овакву врсту система и објеката. Потребно је поштовати домаћу законску регулативу у овој области, као и домаће и иностране стандарде.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За податке који нису посебно обрађени или набројани овим пројектним задатком поступати по налогу и/или препоруци Инвеститора.</w:t>
      </w:r>
    </w:p>
    <w:p w:rsidR="00CC38E8" w:rsidRPr="00DA0282" w:rsidRDefault="00CC38E8" w:rsidP="00CC38E8">
      <w:pPr>
        <w:pStyle w:val="NormalWeb"/>
        <w:rPr>
          <w:b/>
          <w:lang w:val="sr-Latn-RS"/>
        </w:rPr>
      </w:pPr>
      <w:r w:rsidRPr="00DA0282">
        <w:rPr>
          <w:b/>
          <w:lang w:val="sr-Latn-RS"/>
        </w:rPr>
        <w:t xml:space="preserve"> 5.2.</w:t>
      </w:r>
      <w:r w:rsidRPr="00DA0282">
        <w:rPr>
          <w:b/>
          <w:lang w:val="sr-Latn-RS"/>
        </w:rPr>
        <w:tab/>
        <w:t>Формат и обим документације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Пројектна документација се израђује у четири штампана примерка и електронском облику формат  Microsfot Word , AutoCAD и/или ПДФ.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Планови објекта са уцртаним распоредом камера, предвиђене опреме, као и трасама развођења каблова усаглашеним са корисником мора да буду саставни део пројектне документације.</w:t>
      </w:r>
    </w:p>
    <w:p w:rsidR="00CC38E8" w:rsidRPr="00693182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>У електронској форми цртежи треба да буду у формату AutoCAD.</w:t>
      </w:r>
    </w:p>
    <w:p w:rsidR="00A23F02" w:rsidRDefault="00A23F02" w:rsidP="00CC38E8">
      <w:pPr>
        <w:pStyle w:val="NormalWeb"/>
        <w:rPr>
          <w:b/>
          <w:lang w:val="sr-Cyrl-RS"/>
        </w:rPr>
      </w:pPr>
    </w:p>
    <w:p w:rsidR="00A23F02" w:rsidRDefault="00A23F02" w:rsidP="00CC38E8">
      <w:pPr>
        <w:pStyle w:val="NormalWeb"/>
        <w:rPr>
          <w:b/>
          <w:lang w:val="sr-Cyrl-RS"/>
        </w:rPr>
      </w:pPr>
    </w:p>
    <w:p w:rsidR="00A23F02" w:rsidRDefault="00A23F02" w:rsidP="00CC38E8">
      <w:pPr>
        <w:pStyle w:val="NormalWeb"/>
        <w:rPr>
          <w:b/>
          <w:lang w:val="sr-Cyrl-RS"/>
        </w:rPr>
      </w:pPr>
    </w:p>
    <w:p w:rsidR="00A23F02" w:rsidRDefault="00A23F02" w:rsidP="00CC38E8">
      <w:pPr>
        <w:pStyle w:val="NormalWeb"/>
        <w:rPr>
          <w:b/>
          <w:lang w:val="sr-Cyrl-RS"/>
        </w:rPr>
      </w:pPr>
    </w:p>
    <w:p w:rsidR="00CC38E8" w:rsidRDefault="00CC38E8" w:rsidP="00CC38E8">
      <w:pPr>
        <w:pStyle w:val="NormalWeb"/>
        <w:rPr>
          <w:b/>
          <w:lang w:val="sr-Cyrl-RS"/>
        </w:rPr>
      </w:pPr>
      <w:r w:rsidRPr="00DA0282">
        <w:rPr>
          <w:b/>
          <w:lang w:val="sr-Latn-RS"/>
        </w:rPr>
        <w:lastRenderedPageBreak/>
        <w:t>ПРОЈЕКТНИ ЗАДАТАК</w:t>
      </w:r>
    </w:p>
    <w:p w:rsidR="00A23F02" w:rsidRPr="00A23F02" w:rsidRDefault="00A23F02" w:rsidP="00CC38E8">
      <w:pPr>
        <w:pStyle w:val="NormalWeb"/>
        <w:rPr>
          <w:b/>
          <w:lang w:val="sr-Cyrl-RS"/>
        </w:rPr>
      </w:pPr>
    </w:p>
    <w:p w:rsidR="00CC38E8" w:rsidRDefault="00CC38E8" w:rsidP="00CC38E8">
      <w:pPr>
        <w:pStyle w:val="NormalWeb"/>
        <w:rPr>
          <w:b/>
          <w:lang w:val="sr-Cyrl-RS"/>
        </w:rPr>
      </w:pPr>
      <w:r w:rsidRPr="007916F2">
        <w:rPr>
          <w:b/>
          <w:highlight w:val="lightGray"/>
          <w:lang w:val="sr-Latn-RS"/>
        </w:rPr>
        <w:t xml:space="preserve">2. Израда пројекта видео надзора oбезбеђења </w:t>
      </w:r>
      <w:r w:rsidRPr="007916F2">
        <w:rPr>
          <w:b/>
          <w:highlight w:val="lightGray"/>
          <w:lang w:val="sr-Cyrl-RS"/>
        </w:rPr>
        <w:t>рудника Штаваљ</w:t>
      </w:r>
    </w:p>
    <w:p w:rsidR="00A23F02" w:rsidRPr="000C5ECC" w:rsidRDefault="00A23F02" w:rsidP="00CC38E8">
      <w:pPr>
        <w:pStyle w:val="NormalWeb"/>
        <w:rPr>
          <w:b/>
          <w:lang w:val="sr-Cyrl-RS"/>
        </w:rPr>
      </w:pPr>
    </w:p>
    <w:p w:rsidR="00CC38E8" w:rsidRPr="000C5ECC" w:rsidRDefault="00CC38E8" w:rsidP="00CC38E8">
      <w:pPr>
        <w:widowControl/>
        <w:spacing w:before="120" w:after="160" w:line="36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1. 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ОПШТИ ПОД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</w:t>
      </w:r>
      <w:r w:rsidRPr="000C5ECC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ЦИ</w:t>
      </w:r>
    </w:p>
    <w:p w:rsidR="00CC38E8" w:rsidRDefault="00CC38E8" w:rsidP="00CC38E8">
      <w:pPr>
        <w:widowControl/>
        <w:spacing w:before="120" w:after="160"/>
        <w:ind w:left="4956" w:right="284" w:hanging="467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Инвеститор:                  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Јавно предузеће за подземну експлоатацију угља Ресавица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CC38E8" w:rsidRPr="000C5ECC" w:rsidRDefault="00CC38E8" w:rsidP="00CC38E8">
      <w:pPr>
        <w:widowControl/>
        <w:spacing w:before="120" w:after="160"/>
        <w:ind w:left="4956" w:right="284" w:hanging="467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Ресавица, Петра Жалца 2</w:t>
      </w:r>
    </w:p>
    <w:p w:rsidR="00CC38E8" w:rsidRPr="000C5ECC" w:rsidRDefault="00CC38E8" w:rsidP="00CC38E8">
      <w:pPr>
        <w:widowControl/>
        <w:tabs>
          <w:tab w:val="left" w:pos="4320"/>
        </w:tabs>
        <w:spacing w:before="120" w:after="160"/>
        <w:ind w:left="2124" w:right="284" w:hanging="184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Опис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посла: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Израда пројекта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изведеног стања видео надзора обезбеђења на руднику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Штаваљ</w:t>
      </w:r>
    </w:p>
    <w:p w:rsidR="00CC38E8" w:rsidRDefault="00CC38E8" w:rsidP="00CC38E8">
      <w:pPr>
        <w:widowControl/>
        <w:spacing w:before="120" w:after="160"/>
        <w:ind w:left="4320" w:right="284" w:hanging="40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Инвестициони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објекат: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Рудник мрког угља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Штаваљ</w:t>
      </w:r>
    </w:p>
    <w:p w:rsidR="00CC38E8" w:rsidRPr="000C5ECC" w:rsidRDefault="00CC38E8" w:rsidP="00CC38E8">
      <w:pPr>
        <w:widowControl/>
        <w:spacing w:before="120" w:after="160"/>
        <w:ind w:left="4320" w:right="284" w:hanging="40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CC38E8" w:rsidRDefault="00CC38E8" w:rsidP="00CC38E8">
      <w:pPr>
        <w:widowControl/>
        <w:spacing w:before="120" w:after="16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4</w:t>
      </w:r>
      <w:proofErr w:type="gramStart"/>
      <w:r w:rsidRPr="000C5ECC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Рок</w:t>
      </w:r>
      <w:proofErr w:type="gramEnd"/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предаје пројекта</w:t>
      </w:r>
      <w:r w:rsidRPr="000C5E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120 дана од ступања уговора на снагу</w:t>
      </w:r>
    </w:p>
    <w:p w:rsidR="00CC38E8" w:rsidRPr="00A23F02" w:rsidRDefault="00CC38E8" w:rsidP="00CC38E8">
      <w:pPr>
        <w:widowControl/>
        <w:spacing w:before="120" w:after="160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Објекти који се надзиру и њени припадајући спољни објекти дати су у следећој табели</w:t>
      </w:r>
      <w:r w:rsidR="00A23F0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Normal1"/>
        <w:tblpPr w:leftFromText="180" w:rightFromText="180" w:vertAnchor="page" w:horzAnchor="margin" w:tblpXSpec="center" w:tblpY="2155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55"/>
        <w:gridCol w:w="1382"/>
        <w:gridCol w:w="1116"/>
        <w:gridCol w:w="2102"/>
        <w:gridCol w:w="1353"/>
        <w:gridCol w:w="1589"/>
        <w:gridCol w:w="1589"/>
        <w:gridCol w:w="2577"/>
      </w:tblGrid>
      <w:tr w:rsidR="00CC38E8" w:rsidTr="003E142B">
        <w:trPr>
          <w:trHeight w:hRule="exact" w:val="863"/>
        </w:trPr>
        <w:tc>
          <w:tcPr>
            <w:tcW w:w="846" w:type="dxa"/>
            <w:vMerge w:val="restart"/>
          </w:tcPr>
          <w:p w:rsidR="00CC38E8" w:rsidRDefault="00CC38E8" w:rsidP="003E14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8E8" w:rsidRDefault="00CC38E8" w:rsidP="003E14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55" w:type="dxa"/>
            <w:vMerge w:val="restart"/>
          </w:tcPr>
          <w:p w:rsidR="00CC38E8" w:rsidRDefault="00CC38E8" w:rsidP="003E14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8E8" w:rsidRDefault="00CC38E8" w:rsidP="003E14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Објекат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line="233" w:lineRule="auto"/>
              <w:ind w:left="12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Површина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</w:t>
            </w:r>
            <w:r>
              <w:rPr>
                <w:rFonts w:ascii="Times New Roman" w:hAnsi="Times New Roman"/>
                <w:position w:val="9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16" w:type="dxa"/>
            <w:vMerge w:val="restart"/>
          </w:tcPr>
          <w:p w:rsidR="00CC38E8" w:rsidRDefault="00CC38E8" w:rsidP="003E14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160" w:right="160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налази</w:t>
            </w:r>
            <w:proofErr w:type="spellEnd"/>
          </w:p>
        </w:tc>
        <w:tc>
          <w:tcPr>
            <w:tcW w:w="2102" w:type="dxa"/>
            <w:vMerge w:val="restart"/>
          </w:tcPr>
          <w:p w:rsidR="00CC38E8" w:rsidRDefault="00CC38E8" w:rsidP="003E14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8E8" w:rsidRDefault="00CC38E8" w:rsidP="003E14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637" w:right="252" w:hanging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Опис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намена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објекта</w:t>
            </w:r>
            <w:proofErr w:type="spellEnd"/>
          </w:p>
        </w:tc>
        <w:tc>
          <w:tcPr>
            <w:tcW w:w="1353" w:type="dxa"/>
            <w:vMerge w:val="restart"/>
          </w:tcPr>
          <w:p w:rsidR="00CC38E8" w:rsidRDefault="00CC38E8" w:rsidP="003E14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8E8" w:rsidRDefault="00CC38E8" w:rsidP="003E14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171" w:right="171" w:firstLine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Година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изградње</w:t>
            </w:r>
            <w:proofErr w:type="spellEnd"/>
          </w:p>
        </w:tc>
        <w:tc>
          <w:tcPr>
            <w:tcW w:w="1589" w:type="dxa"/>
            <w:vMerge w:val="restart"/>
          </w:tcPr>
          <w:p w:rsidR="00CC38E8" w:rsidRDefault="00CC38E8" w:rsidP="003E14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8E8" w:rsidRDefault="00CC38E8" w:rsidP="003E14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484" w:right="2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Критичне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тачке</w:t>
            </w:r>
            <w:proofErr w:type="spellEnd"/>
          </w:p>
        </w:tc>
        <w:tc>
          <w:tcPr>
            <w:tcW w:w="1589" w:type="dxa"/>
            <w:vMerge w:val="restart"/>
          </w:tcPr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C38E8" w:rsidRPr="005F07C6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Постојеће стање</w:t>
            </w:r>
          </w:p>
        </w:tc>
        <w:tc>
          <w:tcPr>
            <w:tcW w:w="2577" w:type="dxa"/>
            <w:vMerge w:val="restart"/>
          </w:tcPr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Надоградња</w:t>
            </w:r>
          </w:p>
        </w:tc>
      </w:tr>
      <w:tr w:rsidR="00CC38E8" w:rsidTr="003E142B">
        <w:trPr>
          <w:trHeight w:hRule="exact" w:val="863"/>
        </w:trPr>
        <w:tc>
          <w:tcPr>
            <w:tcW w:w="846" w:type="dxa"/>
            <w:vMerge/>
          </w:tcPr>
          <w:p w:rsidR="00CC38E8" w:rsidRDefault="00CC38E8" w:rsidP="003E142B"/>
        </w:tc>
        <w:tc>
          <w:tcPr>
            <w:tcW w:w="1755" w:type="dxa"/>
            <w:vMerge/>
          </w:tcPr>
          <w:p w:rsidR="00CC38E8" w:rsidRDefault="00CC38E8" w:rsidP="003E142B"/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line="233" w:lineRule="auto"/>
              <w:ind w:left="12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Површина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земљишта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</w:t>
            </w:r>
            <w:r>
              <w:rPr>
                <w:rFonts w:ascii="Times New Roman" w:hAnsi="Times New Roman"/>
                <w:position w:val="9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16" w:type="dxa"/>
            <w:vMerge/>
          </w:tcPr>
          <w:p w:rsidR="00CC38E8" w:rsidRDefault="00CC38E8" w:rsidP="003E142B"/>
        </w:tc>
        <w:tc>
          <w:tcPr>
            <w:tcW w:w="2102" w:type="dxa"/>
            <w:vMerge/>
          </w:tcPr>
          <w:p w:rsidR="00CC38E8" w:rsidRDefault="00CC38E8" w:rsidP="003E142B"/>
        </w:tc>
        <w:tc>
          <w:tcPr>
            <w:tcW w:w="1353" w:type="dxa"/>
            <w:vMerge/>
          </w:tcPr>
          <w:p w:rsidR="00CC38E8" w:rsidRDefault="00CC38E8" w:rsidP="003E142B"/>
        </w:tc>
        <w:tc>
          <w:tcPr>
            <w:tcW w:w="1589" w:type="dxa"/>
            <w:vMerge/>
          </w:tcPr>
          <w:p w:rsidR="00CC38E8" w:rsidRDefault="00CC38E8" w:rsidP="003E142B"/>
        </w:tc>
        <w:tc>
          <w:tcPr>
            <w:tcW w:w="1589" w:type="dxa"/>
            <w:vMerge/>
          </w:tcPr>
          <w:p w:rsidR="00CC38E8" w:rsidRDefault="00CC38E8" w:rsidP="003E142B"/>
        </w:tc>
        <w:tc>
          <w:tcPr>
            <w:tcW w:w="2577" w:type="dxa"/>
            <w:vMerge/>
          </w:tcPr>
          <w:p w:rsidR="00CC38E8" w:rsidRDefault="00CC38E8" w:rsidP="003E142B"/>
        </w:tc>
      </w:tr>
      <w:tr w:rsidR="00CC38E8" w:rsidTr="003E142B">
        <w:trPr>
          <w:trHeight w:hRule="exact" w:val="295"/>
        </w:trPr>
        <w:tc>
          <w:tcPr>
            <w:tcW w:w="846" w:type="dxa"/>
            <w:vMerge w:val="restart"/>
          </w:tcPr>
          <w:p w:rsidR="00CC38E8" w:rsidRDefault="00CC38E8" w:rsidP="003E142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8E8" w:rsidRDefault="00CC38E8" w:rsidP="003E142B">
            <w:pPr>
              <w:pStyle w:val="TableParagraph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1755" w:type="dxa"/>
            <w:vMerge w:val="restart"/>
          </w:tcPr>
          <w:p w:rsidR="00CC38E8" w:rsidRDefault="00CC38E8" w:rsidP="003E142B">
            <w:pPr>
              <w:pStyle w:val="TableParagraph"/>
              <w:spacing w:before="195"/>
              <w:ind w:left="519" w:right="40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Управна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зграда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382</w:t>
            </w:r>
          </w:p>
        </w:tc>
        <w:tc>
          <w:tcPr>
            <w:tcW w:w="1116" w:type="dxa"/>
            <w:vMerge w:val="restart"/>
          </w:tcPr>
          <w:p w:rsidR="00CC38E8" w:rsidRDefault="00CC38E8" w:rsidP="003E14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8E8" w:rsidRDefault="00CC38E8" w:rsidP="003E14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  <w:vMerge w:val="restart"/>
          </w:tcPr>
          <w:p w:rsidR="00CC38E8" w:rsidRDefault="00CC38E8" w:rsidP="003E14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8E8" w:rsidRDefault="00CC38E8" w:rsidP="003E14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Спратна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зграда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353" w:type="dxa"/>
            <w:vMerge w:val="restart"/>
          </w:tcPr>
          <w:p w:rsidR="00CC38E8" w:rsidRDefault="00CC38E8" w:rsidP="003E142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C38E8" w:rsidRDefault="00CC38E8" w:rsidP="003E142B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  <w:vMerge w:val="restart"/>
          </w:tcPr>
          <w:p w:rsidR="00CC38E8" w:rsidRDefault="00CC38E8" w:rsidP="003E142B">
            <w:pPr>
              <w:pStyle w:val="TableParagraph"/>
              <w:spacing w:line="276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улази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плус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сервер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сала</w:t>
            </w:r>
            <w:proofErr w:type="spellEnd"/>
          </w:p>
        </w:tc>
        <w:tc>
          <w:tcPr>
            <w:tcW w:w="1589" w:type="dxa"/>
            <w:vMerge w:val="restart"/>
          </w:tcPr>
          <w:p w:rsidR="00CC38E8" w:rsidRPr="00F643A5" w:rsidRDefault="00CC38E8" w:rsidP="003E142B">
            <w:pPr>
              <w:pStyle w:val="TableParagraph"/>
              <w:spacing w:line="276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Да,три камере</w:t>
            </w:r>
          </w:p>
        </w:tc>
        <w:tc>
          <w:tcPr>
            <w:tcW w:w="2577" w:type="dxa"/>
            <w:vMerge w:val="restart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F643A5" w:rsidRDefault="00CC38E8" w:rsidP="003E142B">
            <w:pPr>
              <w:pStyle w:val="TableParagraph"/>
              <w:spacing w:line="276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38E8" w:rsidTr="003E142B">
        <w:trPr>
          <w:trHeight w:hRule="exact" w:val="698"/>
        </w:trPr>
        <w:tc>
          <w:tcPr>
            <w:tcW w:w="846" w:type="dxa"/>
            <w:vMerge/>
          </w:tcPr>
          <w:p w:rsidR="00CC38E8" w:rsidRDefault="00CC38E8" w:rsidP="003E142B"/>
        </w:tc>
        <w:tc>
          <w:tcPr>
            <w:tcW w:w="1755" w:type="dxa"/>
            <w:vMerge/>
          </w:tcPr>
          <w:p w:rsidR="00CC38E8" w:rsidRDefault="00CC38E8" w:rsidP="003E142B"/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90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1275</w:t>
            </w:r>
          </w:p>
        </w:tc>
        <w:tc>
          <w:tcPr>
            <w:tcW w:w="1116" w:type="dxa"/>
            <w:vMerge/>
          </w:tcPr>
          <w:p w:rsidR="00CC38E8" w:rsidRDefault="00CC38E8" w:rsidP="003E142B"/>
        </w:tc>
        <w:tc>
          <w:tcPr>
            <w:tcW w:w="2102" w:type="dxa"/>
            <w:vMerge/>
          </w:tcPr>
          <w:p w:rsidR="00CC38E8" w:rsidRDefault="00CC38E8" w:rsidP="003E142B"/>
        </w:tc>
        <w:tc>
          <w:tcPr>
            <w:tcW w:w="1353" w:type="dxa"/>
            <w:vMerge/>
          </w:tcPr>
          <w:p w:rsidR="00CC38E8" w:rsidRDefault="00CC38E8" w:rsidP="003E142B"/>
        </w:tc>
        <w:tc>
          <w:tcPr>
            <w:tcW w:w="1589" w:type="dxa"/>
            <w:vMerge/>
          </w:tcPr>
          <w:p w:rsidR="00CC38E8" w:rsidRDefault="00CC38E8" w:rsidP="003E142B"/>
        </w:tc>
        <w:tc>
          <w:tcPr>
            <w:tcW w:w="1589" w:type="dxa"/>
            <w:vMerge/>
          </w:tcPr>
          <w:p w:rsidR="00CC38E8" w:rsidRDefault="00CC38E8" w:rsidP="003E142B">
            <w:pPr>
              <w:jc w:val="center"/>
            </w:pPr>
          </w:p>
        </w:tc>
        <w:tc>
          <w:tcPr>
            <w:tcW w:w="2577" w:type="dxa"/>
            <w:vMerge/>
          </w:tcPr>
          <w:p w:rsidR="00CC38E8" w:rsidRDefault="00CC38E8" w:rsidP="003E142B"/>
        </w:tc>
      </w:tr>
      <w:tr w:rsidR="00CC38E8" w:rsidTr="003E142B">
        <w:trPr>
          <w:trHeight w:hRule="exact" w:val="311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line="291" w:lineRule="exact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3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Улаз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јаму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3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2002.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Cyrl-RS"/>
              </w:rPr>
            </w:pPr>
            <w:r>
              <w:rPr>
                <w:rFonts w:ascii="Times New Roman" w:hAnsi="Times New Roman"/>
                <w:spacing w:val="-1"/>
                <w:sz w:val="24"/>
                <w:lang w:val="sr-Cyrl-RS"/>
              </w:rPr>
              <w:t>Да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CC38E8" w:rsidTr="003E142B">
        <w:trPr>
          <w:trHeight w:hRule="exact" w:val="581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30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132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Магацин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514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1960.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ind w:left="104" w:right="106"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приоритетно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ind w:left="104" w:right="106" w:firstLine="43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Не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ind w:left="104" w:right="106"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8E8" w:rsidTr="003E142B">
        <w:trPr>
          <w:trHeight w:hRule="exact" w:val="579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267" w:right="97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Вентилационо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постројење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0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0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2014.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Cyrl-RS"/>
              </w:rPr>
            </w:pPr>
            <w:r>
              <w:rPr>
                <w:rFonts w:ascii="Times New Roman" w:hAnsi="Times New Roman"/>
                <w:spacing w:val="-1"/>
                <w:sz w:val="24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CC38E8" w:rsidTr="003E142B">
        <w:trPr>
          <w:trHeight w:hRule="exact" w:val="579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500" w:right="385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Магацин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отпада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236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0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0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Cyrl-RS"/>
              </w:rPr>
            </w:pPr>
            <w:r>
              <w:rPr>
                <w:rFonts w:ascii="Times New Roman" w:hAnsi="Times New Roman"/>
                <w:spacing w:val="-1"/>
                <w:sz w:val="24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CC38E8" w:rsidTr="003E142B">
        <w:trPr>
          <w:trHeight w:hRule="exact" w:val="585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471" w:right="4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Висећа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жичара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3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F643A5" w:rsidRDefault="00CC38E8" w:rsidP="003E142B">
            <w:pPr>
              <w:jc w:val="center"/>
              <w:rPr>
                <w:lang w:val="sr-Cyrl-RS"/>
              </w:rPr>
            </w:pPr>
            <w:r w:rsidRPr="00F643A5">
              <w:rPr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584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570" w:right="371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Стругара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грађе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F643A5" w:rsidRDefault="00CC38E8" w:rsidP="003E14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885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line="291" w:lineRule="exact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3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Сепарација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3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</w:p>
        </w:tc>
        <w:tc>
          <w:tcPr>
            <w:tcW w:w="1589" w:type="dxa"/>
          </w:tcPr>
          <w:p w:rsidR="00CC38E8" w:rsidRDefault="00CC38E8" w:rsidP="003E142B">
            <w:pPr>
              <w:jc w:val="center"/>
            </w:pPr>
            <w:r>
              <w:rPr>
                <w:rFonts w:ascii="Times New Roman" w:hAnsi="Times New Roman"/>
                <w:spacing w:val="-1"/>
                <w:sz w:val="24"/>
                <w:lang w:val="sr-Cyrl-RS"/>
              </w:rPr>
              <w:t>Да</w:t>
            </w:r>
          </w:p>
          <w:p w:rsidR="00CC38E8" w:rsidRPr="00EC721A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Latn-RS"/>
              </w:rPr>
            </w:pP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Pr="00EC721A" w:rsidRDefault="00CC38E8" w:rsidP="003E142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Latn-RS"/>
              </w:rPr>
            </w:pPr>
          </w:p>
        </w:tc>
      </w:tr>
      <w:tr w:rsidR="00CC38E8" w:rsidTr="003E142B">
        <w:trPr>
          <w:trHeight w:hRule="exact" w:val="315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line="291" w:lineRule="exact"/>
              <w:ind w:lef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3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Парнаби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393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3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87504E" w:rsidRDefault="00CC38E8" w:rsidP="003E14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346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5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17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вага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7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7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1995.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87504E" w:rsidRDefault="00CC38E8" w:rsidP="003E14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Pr="0087504E">
              <w:rPr>
                <w:rFonts w:ascii="Times New Roman" w:hAnsi="Times New Roman" w:cs="Times New Roman"/>
                <w:lang w:val="sr-Cyrl-RS"/>
              </w:rPr>
              <w:t>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311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Котлара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334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87504E" w:rsidRDefault="00CC38E8" w:rsidP="003E142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313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1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Радионица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70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lang w:val="sr-Cyrl-RS"/>
              </w:rPr>
            </w:pPr>
            <w:r>
              <w:rPr>
                <w:rFonts w:ascii="Times New Roman" w:hAnsi="Times New Roman"/>
                <w:spacing w:val="-1"/>
                <w:sz w:val="24"/>
                <w:lang w:val="sr-Cyrl-RS"/>
              </w:rPr>
              <w:t>Да,2 камере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spacing w:line="270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CC38E8" w:rsidTr="003E142B">
        <w:trPr>
          <w:trHeight w:hRule="exact" w:val="579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397" w:right="393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Гаража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санитета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2009.</w:t>
            </w:r>
          </w:p>
        </w:tc>
        <w:tc>
          <w:tcPr>
            <w:tcW w:w="1589" w:type="dxa"/>
          </w:tcPr>
          <w:p w:rsidR="00CC38E8" w:rsidRDefault="00CC38E8" w:rsidP="003E142B"/>
        </w:tc>
        <w:tc>
          <w:tcPr>
            <w:tcW w:w="1589" w:type="dxa"/>
          </w:tcPr>
          <w:p w:rsidR="00CC38E8" w:rsidRPr="00F643A5" w:rsidRDefault="00CC38E8" w:rsidP="003E14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/>
        </w:tc>
      </w:tr>
      <w:tr w:rsidR="00CC38E8" w:rsidTr="003E142B">
        <w:trPr>
          <w:trHeight w:hRule="exact" w:val="579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28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132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вага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2016.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CC38E8" w:rsidRDefault="00CC38E8" w:rsidP="003E142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приоритетно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69" w:lineRule="exact"/>
              <w:ind w:left="1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spacing w:line="269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38E8" w:rsidTr="003E142B">
        <w:trPr>
          <w:trHeight w:hRule="exact" w:val="1149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Портирница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CC38E8" w:rsidRDefault="00CC38E8" w:rsidP="003E142B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ind w:left="106" w:right="103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улаз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поред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приоритетно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ind w:left="106" w:right="103" w:hanging="5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да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ind w:left="106" w:right="103" w:hanging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38E8" w:rsidTr="003E142B">
        <w:trPr>
          <w:trHeight w:hRule="exact" w:val="581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30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ind w:left="426" w:right="385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Магацин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каписли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13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132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132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CC38E8" w:rsidRDefault="00CC38E8" w:rsidP="003E14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припритетно</w:t>
            </w:r>
            <w:proofErr w:type="spellEnd"/>
          </w:p>
        </w:tc>
        <w:tc>
          <w:tcPr>
            <w:tcW w:w="1589" w:type="dxa"/>
          </w:tcPr>
          <w:p w:rsidR="00CC38E8" w:rsidRPr="00F643A5" w:rsidRDefault="00CC38E8" w:rsidP="003E142B">
            <w:pPr>
              <w:pStyle w:val="TableParagraph"/>
              <w:spacing w:line="272" w:lineRule="exact"/>
              <w:ind w:left="1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не</w:t>
            </w:r>
          </w:p>
        </w:tc>
        <w:tc>
          <w:tcPr>
            <w:tcW w:w="2577" w:type="dxa"/>
          </w:tcPr>
          <w:p w:rsidR="00CC38E8" w:rsidRDefault="00CC38E8" w:rsidP="003E142B">
            <w:pPr>
              <w:pStyle w:val="TableParagraph"/>
              <w:spacing w:line="272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38E8" w:rsidTr="003E142B">
        <w:trPr>
          <w:trHeight w:hRule="exact" w:val="1182"/>
        </w:trPr>
        <w:tc>
          <w:tcPr>
            <w:tcW w:w="846" w:type="dxa"/>
          </w:tcPr>
          <w:p w:rsidR="00CC38E8" w:rsidRDefault="00CC38E8" w:rsidP="003E14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17.</w:t>
            </w:r>
          </w:p>
        </w:tc>
        <w:tc>
          <w:tcPr>
            <w:tcW w:w="1755" w:type="dxa"/>
          </w:tcPr>
          <w:p w:rsidR="00CC38E8" w:rsidRDefault="00CC38E8" w:rsidP="003E142B">
            <w:pPr>
              <w:pStyle w:val="TableParagraph"/>
              <w:spacing w:before="130"/>
              <w:ind w:left="275" w:right="265" w:firstLin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Магацин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експлозива</w:t>
            </w:r>
            <w:proofErr w:type="spellEnd"/>
          </w:p>
        </w:tc>
        <w:tc>
          <w:tcPr>
            <w:tcW w:w="1382" w:type="dxa"/>
          </w:tcPr>
          <w:p w:rsidR="00CC38E8" w:rsidRDefault="00CC38E8" w:rsidP="003E14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1116" w:type="dxa"/>
          </w:tcPr>
          <w:p w:rsidR="00CC38E8" w:rsidRDefault="00CC38E8" w:rsidP="003E14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Штаваљ</w:t>
            </w:r>
            <w:proofErr w:type="spellEnd"/>
          </w:p>
        </w:tc>
        <w:tc>
          <w:tcPr>
            <w:tcW w:w="2102" w:type="dxa"/>
          </w:tcPr>
          <w:p w:rsidR="00CC38E8" w:rsidRDefault="00CC38E8" w:rsidP="003E14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Приземна</w:t>
            </w:r>
            <w:proofErr w:type="spellEnd"/>
          </w:p>
        </w:tc>
        <w:tc>
          <w:tcPr>
            <w:tcW w:w="1353" w:type="dxa"/>
          </w:tcPr>
          <w:p w:rsidR="00CC38E8" w:rsidRDefault="00CC38E8" w:rsidP="003E14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C38E8" w:rsidRDefault="00CC38E8" w:rsidP="003E142B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1970.</w:t>
            </w:r>
          </w:p>
        </w:tc>
        <w:tc>
          <w:tcPr>
            <w:tcW w:w="1589" w:type="dxa"/>
          </w:tcPr>
          <w:p w:rsidR="00CC38E8" w:rsidRDefault="00CC38E8" w:rsidP="003E142B">
            <w:pPr>
              <w:pStyle w:val="TableParagraph"/>
              <w:ind w:left="104" w:right="10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приоритетно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гашења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CC38E8" w:rsidRPr="00EC721A" w:rsidRDefault="00CC38E8" w:rsidP="003E142B">
            <w:pPr>
              <w:pStyle w:val="TableParagraph"/>
              <w:ind w:left="104" w:right="10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2577" w:type="dxa"/>
          </w:tcPr>
          <w:p w:rsidR="00CC38E8" w:rsidRPr="0087504E" w:rsidRDefault="00CC38E8" w:rsidP="003E142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7504E">
              <w:rPr>
                <w:rFonts w:ascii="Times New Roman" w:hAnsi="Times New Roman" w:cs="Times New Roman"/>
                <w:lang w:val="sr-Cyrl-RS"/>
              </w:rPr>
              <w:t>Договор са пројектантом</w:t>
            </w:r>
          </w:p>
          <w:p w:rsidR="00CC38E8" w:rsidRDefault="00CC38E8" w:rsidP="003E142B">
            <w:pPr>
              <w:pStyle w:val="TableParagraph"/>
              <w:ind w:left="104" w:right="10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8E8" w:rsidRPr="0087504E" w:rsidRDefault="00CC38E8" w:rsidP="00CC38E8">
      <w:pPr>
        <w:widowControl/>
        <w:spacing w:before="120" w:after="160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табели су дати сви објекти у кругу РМУ Штаваљ. Сваки објекат који је означен Планом техничке заштите као критична тачка, треба покрити видео обезбењем (потребан број камера ће се установити у договору са пројектантом). У колони постојеће стање, означене су позиције које већ садрже одређени број камера.</w:t>
      </w:r>
    </w:p>
    <w:p w:rsidR="00CC38E8" w:rsidRPr="002D33DD" w:rsidRDefault="00CC38E8" w:rsidP="00CC38E8">
      <w:pPr>
        <w:widowControl/>
        <w:spacing w:before="120" w:after="160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38E8" w:rsidRPr="00024292" w:rsidRDefault="00CC38E8" w:rsidP="00CC38E8">
      <w:pPr>
        <w:pStyle w:val="NormalWeb"/>
        <w:rPr>
          <w:b/>
          <w:lang w:val="sr-Latn-RS"/>
        </w:rPr>
      </w:pPr>
      <w:r w:rsidRPr="00024292">
        <w:rPr>
          <w:b/>
          <w:lang w:val="sr-Latn-RS"/>
        </w:rPr>
        <w:t>2. УВОД</w:t>
      </w:r>
    </w:p>
    <w:p w:rsidR="00CC38E8" w:rsidRPr="00024292" w:rsidRDefault="00CC38E8" w:rsidP="00CC38E8">
      <w:pPr>
        <w:widowControl/>
        <w:spacing w:before="120" w:after="16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р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удник мрког угља РМУ 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Штаваљ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протеклих  година  израђен је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 видео надзор</w:t>
      </w:r>
      <w:r w:rsidRPr="000C5E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обезбеђења објеката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тога, израђен је Акт о процени ризика, као и план техничке заштите. </w:t>
      </w:r>
      <w:r w:rsidRPr="000C5ECC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проширити додавањем камера према плану техничке заштите који је урађен касније.</w:t>
      </w:r>
    </w:p>
    <w:p w:rsidR="00CC38E8" w:rsidRDefault="00CC38E8" w:rsidP="00CC38E8">
      <w:pPr>
        <w:pStyle w:val="NormalWeb"/>
        <w:rPr>
          <w:lang w:val="sr-Cyrl-RS"/>
        </w:rPr>
      </w:pPr>
    </w:p>
    <w:p w:rsidR="00CC38E8" w:rsidRPr="00024292" w:rsidRDefault="00CC38E8" w:rsidP="00CC38E8">
      <w:pPr>
        <w:pStyle w:val="NormalWeb"/>
        <w:rPr>
          <w:b/>
          <w:lang w:val="sr-Latn-RS"/>
        </w:rPr>
      </w:pPr>
      <w:r w:rsidRPr="00024292">
        <w:rPr>
          <w:b/>
          <w:lang w:val="sr-Latn-RS"/>
        </w:rPr>
        <w:t xml:space="preserve"> 3.</w:t>
      </w:r>
      <w:r w:rsidRPr="00024292">
        <w:rPr>
          <w:b/>
          <w:lang w:val="sr-Latn-RS"/>
        </w:rPr>
        <w:tab/>
        <w:t>ПРЕДМЕТ ПРОЈЕКТОВАЊА</w:t>
      </w:r>
    </w:p>
    <w:p w:rsidR="00CC38E8" w:rsidRPr="00024292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 xml:space="preserve">Пројектант треба пројектом да обухвати </w:t>
      </w:r>
      <w:r>
        <w:rPr>
          <w:lang w:val="sr-Cyrl-RS"/>
        </w:rPr>
        <w:t>постојећи</w:t>
      </w:r>
      <w:r w:rsidRPr="000C5ECC">
        <w:rPr>
          <w:lang w:val="sr-Latn-RS"/>
        </w:rPr>
        <w:t xml:space="preserve"> систем видео надзора обе</w:t>
      </w:r>
      <w:r>
        <w:rPr>
          <w:lang w:val="sr-Latn-RS"/>
        </w:rPr>
        <w:t>збеђења објеката на РМУ “Штава</w:t>
      </w:r>
      <w:r>
        <w:rPr>
          <w:lang w:val="sr-Cyrl-RS"/>
        </w:rPr>
        <w:t>љ</w:t>
      </w:r>
      <w:r w:rsidRPr="000C5ECC">
        <w:rPr>
          <w:lang w:val="sr-Latn-RS"/>
        </w:rPr>
        <w:t>”</w:t>
      </w:r>
      <w:r>
        <w:rPr>
          <w:lang w:val="sr-Cyrl-RS"/>
        </w:rPr>
        <w:t>, плус позиције које су касније додате у плану техничке заштите, а које ће се тек реализовати по изради пројекта.</w:t>
      </w:r>
    </w:p>
    <w:p w:rsidR="00CC38E8" w:rsidRPr="00A23F02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Потребно је израдити цртеже свих простора подсистема који су обухваћени системом видео надзора, као и  кабловске трасе каблова положених за систем видео надзора дуж подсистема </w:t>
      </w:r>
      <w:r>
        <w:rPr>
          <w:lang w:val="sr-Latn-RS"/>
        </w:rPr>
        <w:t>и по целом простору РМУ “Штава</w:t>
      </w:r>
      <w:r>
        <w:rPr>
          <w:lang w:val="sr-Cyrl-RS"/>
        </w:rPr>
        <w:t>љ</w:t>
      </w:r>
      <w:r w:rsidRPr="000C5ECC">
        <w:rPr>
          <w:lang w:val="sr-Latn-RS"/>
        </w:rPr>
        <w:t>”- између подсистема, као и простора у којима је смештена опрема за видео надзор обезбеђења.</w:t>
      </w:r>
    </w:p>
    <w:p w:rsidR="00CC38E8" w:rsidRPr="00024292" w:rsidRDefault="00CC38E8" w:rsidP="00CC38E8">
      <w:pPr>
        <w:pStyle w:val="NormalWeb"/>
        <w:rPr>
          <w:b/>
          <w:lang w:val="sr-Latn-RS"/>
        </w:rPr>
      </w:pPr>
      <w:r w:rsidRPr="00024292">
        <w:rPr>
          <w:b/>
          <w:lang w:val="sr-Latn-RS"/>
        </w:rPr>
        <w:lastRenderedPageBreak/>
        <w:t>4.</w:t>
      </w:r>
      <w:r w:rsidRPr="00024292">
        <w:rPr>
          <w:b/>
          <w:lang w:val="sr-Latn-RS"/>
        </w:rPr>
        <w:tab/>
        <w:t>САДРЖАЈ ПРОЈЕКТА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Пројекат изведеног објекта треба да садржи: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Општа документа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Пројектни задатак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Графички приказ камера, мрежне опреме и инсталација на свакој од локација видео надзора обезбеђења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Графички приказ кабловских траса између објеката</w:t>
      </w:r>
    </w:p>
    <w:p w:rsidR="00CC38E8" w:rsidRPr="000C5ECC" w:rsidRDefault="00CC38E8" w:rsidP="00CC38E8">
      <w:pPr>
        <w:pStyle w:val="NormalWeb"/>
        <w:rPr>
          <w:lang w:val="sr-Latn-RS"/>
        </w:rPr>
      </w:pPr>
      <w:r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Попис инсталиране опреме и каблова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•</w:t>
      </w:r>
      <w:r>
        <w:rPr>
          <w:lang w:val="sr-Cyrl-RS"/>
        </w:rPr>
        <w:t xml:space="preserve"> </w:t>
      </w:r>
      <w:r w:rsidRPr="000C5ECC">
        <w:rPr>
          <w:lang w:val="sr-Latn-RS"/>
        </w:rPr>
        <w:t>Цртеже и детаље.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Пројекат изведеног објекта треба систематизовати по локацијама. Потребно је направити шеме повезивања опреме за сваку локацију, као и за целокупан систем.</w:t>
      </w:r>
    </w:p>
    <w:p w:rsidR="00CC38E8" w:rsidRPr="002D33DD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Број локација: </w:t>
      </w:r>
      <w:r>
        <w:rPr>
          <w:lang w:val="sr-Latn-RS"/>
        </w:rPr>
        <w:t>17</w:t>
      </w:r>
    </w:p>
    <w:p w:rsidR="00CC38E8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 xml:space="preserve">Број камера : </w:t>
      </w:r>
      <w:r w:rsidR="007506D2">
        <w:rPr>
          <w:lang w:val="sr-Latn-RS"/>
        </w:rPr>
        <w:t>30</w:t>
      </w:r>
      <w:r>
        <w:rPr>
          <w:lang w:val="sr-Cyrl-RS"/>
        </w:rPr>
        <w:t xml:space="preserve"> (оквирни број)</w:t>
      </w:r>
      <w:bookmarkStart w:id="0" w:name="_GoBack"/>
      <w:bookmarkEnd w:id="0"/>
    </w:p>
    <w:p w:rsidR="00CC38E8" w:rsidRPr="003E7498" w:rsidRDefault="00CC38E8" w:rsidP="00CC38E8">
      <w:pPr>
        <w:pStyle w:val="NormalWeb"/>
        <w:rPr>
          <w:sz w:val="22"/>
          <w:szCs w:val="22"/>
          <w:lang w:val="sr-Cyrl-RS"/>
        </w:rPr>
      </w:pPr>
      <w:r w:rsidRPr="00B5337F">
        <w:rPr>
          <w:sz w:val="22"/>
          <w:szCs w:val="22"/>
          <w:lang w:val="sr-Cyrl-RS"/>
        </w:rPr>
        <w:t>*(оквирни број потребних камера, који може бити већи/мањи, уколико пројектант на неким објектима препоручи већи/мањи број камера од наших процена)</w:t>
      </w:r>
    </w:p>
    <w:p w:rsidR="00CC38E8" w:rsidRPr="006A3052" w:rsidRDefault="00CC38E8" w:rsidP="00CC38E8">
      <w:pPr>
        <w:pStyle w:val="NormalWeb"/>
        <w:rPr>
          <w:lang w:val="sr-Cyrl-RS"/>
        </w:rPr>
      </w:pPr>
      <w:r w:rsidRPr="000C5ECC">
        <w:rPr>
          <w:lang w:val="sr-Latn-RS"/>
        </w:rPr>
        <w:t>Број НВР уређаја за снимање:</w:t>
      </w:r>
      <w:r>
        <w:rPr>
          <w:lang w:val="sr-Cyrl-RS"/>
        </w:rPr>
        <w:t xml:space="preserve"> 1</w:t>
      </w:r>
      <w:r w:rsidRPr="000C5ECC">
        <w:rPr>
          <w:lang w:val="sr-Latn-RS"/>
        </w:rPr>
        <w:t xml:space="preserve"> </w:t>
      </w:r>
      <w:r>
        <w:t xml:space="preserve">NVR 32 </w:t>
      </w:r>
      <w:proofErr w:type="spellStart"/>
      <w:r>
        <w:t>kanala</w:t>
      </w:r>
      <w:proofErr w:type="spellEnd"/>
      <w:r>
        <w:rPr>
          <w:lang w:val="sr-Cyrl-RS"/>
        </w:rPr>
        <w:t xml:space="preserve"> (оквирни број)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>Информације о локацијама, као и све неопходне детаље о опреми,  инвеститор ће доставити изабраном пројектанту заједно са грађевинским подлогама.</w:t>
      </w:r>
    </w:p>
    <w:p w:rsidR="00CC38E8" w:rsidRDefault="00CC38E8" w:rsidP="00CC38E8">
      <w:pPr>
        <w:pStyle w:val="NormalWeb"/>
        <w:rPr>
          <w:b/>
        </w:rPr>
      </w:pPr>
    </w:p>
    <w:p w:rsidR="00A23F02" w:rsidRPr="00A23F02" w:rsidRDefault="00A23F02" w:rsidP="00CC38E8">
      <w:pPr>
        <w:pStyle w:val="NormalWeb"/>
        <w:rPr>
          <w:b/>
        </w:rPr>
      </w:pPr>
    </w:p>
    <w:p w:rsidR="00CC38E8" w:rsidRPr="006D3DF9" w:rsidRDefault="00CC38E8" w:rsidP="00CC38E8">
      <w:pPr>
        <w:pStyle w:val="NormalWeb"/>
        <w:rPr>
          <w:b/>
          <w:lang w:val="sr-Latn-RS"/>
        </w:rPr>
      </w:pPr>
      <w:r w:rsidRPr="006D3DF9">
        <w:rPr>
          <w:b/>
          <w:lang w:val="sr-Latn-RS"/>
        </w:rPr>
        <w:lastRenderedPageBreak/>
        <w:t>5.</w:t>
      </w:r>
      <w:r w:rsidRPr="006D3DF9">
        <w:rPr>
          <w:b/>
          <w:lang w:val="sr-Latn-RS"/>
        </w:rPr>
        <w:tab/>
        <w:t>ОСТАЛИ ПОДАЦИ</w:t>
      </w:r>
    </w:p>
    <w:p w:rsidR="00CC38E8" w:rsidRPr="006D3DF9" w:rsidRDefault="00CC38E8" w:rsidP="00CC38E8">
      <w:pPr>
        <w:pStyle w:val="NormalWeb"/>
        <w:rPr>
          <w:b/>
          <w:lang w:val="sr-Latn-RS"/>
        </w:rPr>
      </w:pPr>
      <w:r w:rsidRPr="006D3DF9">
        <w:rPr>
          <w:b/>
          <w:lang w:val="sr-Latn-RS"/>
        </w:rPr>
        <w:t xml:space="preserve"> 5.1.</w:t>
      </w:r>
      <w:r w:rsidRPr="006D3DF9">
        <w:rPr>
          <w:b/>
          <w:lang w:val="sr-Latn-RS"/>
        </w:rPr>
        <w:tab/>
        <w:t>Формални садржај техничке документације</w:t>
      </w:r>
    </w:p>
    <w:p w:rsidR="00CC38E8" w:rsidRPr="000C5ECC" w:rsidRDefault="00CC38E8" w:rsidP="00CC38E8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Документацију у свему обрадити у складу са важећом техничком регулативом која се односи на овакву врсту система и објеката. Потребно је поштовати домаћу законску регулативу у овој области, као </w:t>
      </w:r>
      <w:r w:rsidR="00A23F02">
        <w:rPr>
          <w:lang w:val="sr-Latn-RS"/>
        </w:rPr>
        <w:t>и домаће и иностране стандарде.</w:t>
      </w:r>
      <w:r w:rsidRPr="000C5ECC">
        <w:rPr>
          <w:lang w:val="sr-Latn-RS"/>
        </w:rPr>
        <w:t>За податке који нису посебно обрађени или набројани овим пројектним задатком поступати по налогу и/или препоруци Инвеститора.</w:t>
      </w:r>
    </w:p>
    <w:p w:rsidR="00CC38E8" w:rsidRPr="006D3DF9" w:rsidRDefault="00CC38E8" w:rsidP="00CC38E8">
      <w:pPr>
        <w:pStyle w:val="NormalWeb"/>
        <w:rPr>
          <w:b/>
          <w:lang w:val="sr-Latn-RS"/>
        </w:rPr>
      </w:pPr>
      <w:r w:rsidRPr="006D3DF9">
        <w:rPr>
          <w:b/>
          <w:lang w:val="sr-Latn-RS"/>
        </w:rPr>
        <w:t xml:space="preserve"> 5.2.</w:t>
      </w:r>
      <w:r w:rsidRPr="006D3DF9">
        <w:rPr>
          <w:b/>
          <w:lang w:val="sr-Latn-RS"/>
        </w:rPr>
        <w:tab/>
        <w:t>Формат и обим документације</w:t>
      </w:r>
    </w:p>
    <w:p w:rsidR="00A23F02" w:rsidRDefault="00CC38E8" w:rsidP="00A23F02">
      <w:pPr>
        <w:pStyle w:val="NormalWeb"/>
        <w:rPr>
          <w:lang w:val="sr-Latn-RS"/>
        </w:rPr>
      </w:pPr>
      <w:r w:rsidRPr="000C5ECC">
        <w:rPr>
          <w:lang w:val="sr-Latn-RS"/>
        </w:rPr>
        <w:t>Пројектна документација се израђује у четири штампана примерка и електронском облику формат Mic</w:t>
      </w:r>
      <w:r w:rsidR="00A23F02">
        <w:rPr>
          <w:lang w:val="sr-Latn-RS"/>
        </w:rPr>
        <w:t>rosfot Word, AutoCAD и/или PDF.</w:t>
      </w:r>
    </w:p>
    <w:p w:rsidR="00A23F02" w:rsidRDefault="00CC38E8" w:rsidP="00A23F02">
      <w:pPr>
        <w:pStyle w:val="NormalWeb"/>
        <w:rPr>
          <w:lang w:val="sr-Latn-RS"/>
        </w:rPr>
      </w:pPr>
      <w:r w:rsidRPr="000C5ECC">
        <w:rPr>
          <w:lang w:val="sr-Latn-RS"/>
        </w:rPr>
        <w:t>Планови објекта са уцртаним распоредом камера, предвиђене опреме,као и трасама развођења каблова усаглашеним са корисником мора да буду саставни део пројектне документа</w:t>
      </w:r>
      <w:r w:rsidR="00A23F02">
        <w:rPr>
          <w:lang w:val="sr-Latn-RS"/>
        </w:rPr>
        <w:t>ције.</w:t>
      </w:r>
    </w:p>
    <w:p w:rsidR="00787992" w:rsidRPr="00A23F02" w:rsidRDefault="00CC38E8" w:rsidP="00A23F02">
      <w:pPr>
        <w:pStyle w:val="NormalWeb"/>
        <w:rPr>
          <w:lang w:val="sr-Latn-RS"/>
        </w:rPr>
      </w:pPr>
      <w:r w:rsidRPr="000C5ECC">
        <w:rPr>
          <w:lang w:val="sr-Latn-RS"/>
        </w:rPr>
        <w:t>У електронској форми цртежи треба да буду у формату AutoC</w:t>
      </w:r>
      <w:r>
        <w:rPr>
          <w:lang w:val="sr-Latn-RS"/>
        </w:rPr>
        <w:t>AD.</w:t>
      </w:r>
    </w:p>
    <w:p w:rsidR="00600E19" w:rsidRPr="00A23F02" w:rsidRDefault="000C5ECC" w:rsidP="000C5ECC">
      <w:pPr>
        <w:pStyle w:val="NormalWeb"/>
      </w:pPr>
      <w:r w:rsidRPr="006D3DF9">
        <w:rPr>
          <w:lang w:val="sr-Latn-RS"/>
        </w:rPr>
        <w:t>СПЕЦИФИКАЦИЈА УСЛУГА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404"/>
        <w:gridCol w:w="1620"/>
        <w:gridCol w:w="2430"/>
      </w:tblGrid>
      <w:tr w:rsidR="006D3DF9" w:rsidRPr="006D3DF9" w:rsidTr="006D3DF9">
        <w:trPr>
          <w:trHeight w:val="62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5FF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Ред.</w:t>
            </w:r>
          </w:p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број</w:t>
            </w:r>
          </w:p>
        </w:tc>
        <w:tc>
          <w:tcPr>
            <w:tcW w:w="8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D5FF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q-AL"/>
              </w:rPr>
            </w:pPr>
            <w:r w:rsidRPr="006D3DF9">
              <w:rPr>
                <w:rFonts w:ascii="Times New Roman" w:hAnsi="Times New Roman"/>
                <w:b/>
                <w:bCs/>
                <w:iCs/>
                <w:lang w:val="sq-AL"/>
              </w:rPr>
              <w:t>Врста услуге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D5FF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Јед.</w:t>
            </w:r>
          </w:p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мере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D5FF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Количина</w:t>
            </w:r>
          </w:p>
        </w:tc>
      </w:tr>
      <w:tr w:rsidR="006D3DF9" w:rsidRPr="006D3DF9" w:rsidTr="006D3DF9">
        <w:trPr>
          <w:trHeight w:val="62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8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563D74">
            <w:pPr>
              <w:pStyle w:val="Default"/>
              <w:spacing w:after="160"/>
              <w:rPr>
                <w:rFonts w:ascii="Times New Roman" w:hAnsi="Times New Roman"/>
                <w:sz w:val="22"/>
                <w:szCs w:val="22"/>
              </w:rPr>
            </w:pPr>
            <w:r w:rsidRPr="006D3DF9">
              <w:rPr>
                <w:rFonts w:ascii="Times New Roman" w:hAnsi="Times New Roman"/>
                <w:sz w:val="22"/>
                <w:szCs w:val="22"/>
              </w:rPr>
              <w:t xml:space="preserve">Израда пројекта видео надзора обезбеђења РМУ “Соко”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eastAsia="Calibri" w:hAnsi="Times New Roman"/>
                <w:lang w:val="sq-AL"/>
              </w:rPr>
              <w:t>комплет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eastAsia="Calibri" w:hAnsi="Times New Roman"/>
                <w:lang w:val="sq-AL"/>
              </w:rPr>
              <w:t>1</w:t>
            </w:r>
          </w:p>
        </w:tc>
      </w:tr>
      <w:tr w:rsidR="006D3DF9" w:rsidRPr="006D3DF9" w:rsidTr="006D3DF9">
        <w:trPr>
          <w:trHeight w:val="62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hAnsi="Times New Roman"/>
                <w:lang w:val="sr-Cyrl-RS"/>
              </w:rPr>
            </w:pPr>
            <w:r w:rsidRPr="006D3DF9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8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tabs>
                <w:tab w:val="left" w:pos="801"/>
                <w:tab w:val="left" w:pos="2200"/>
              </w:tabs>
              <w:spacing w:after="160"/>
              <w:rPr>
                <w:rFonts w:ascii="Times New Roman" w:hAnsi="Times New Roman"/>
                <w:sz w:val="22"/>
                <w:szCs w:val="22"/>
              </w:rPr>
            </w:pPr>
            <w:r w:rsidRPr="006D3DF9"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  <w:t>Израда пројекта видео надзора обезбеђења</w:t>
            </w:r>
            <w:r w:rsidR="00CC688C"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6D3DF9"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  <w:t xml:space="preserve"> РМУ 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  <w:t>“Штаваљ</w:t>
            </w:r>
            <w:r w:rsidRPr="006D3DF9"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  <w:t>”</w:t>
            </w:r>
            <w:r w:rsidRPr="006D3D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3DF9" w:rsidRPr="006D3DF9" w:rsidRDefault="006D3DF9" w:rsidP="00DA0282">
            <w:pPr>
              <w:spacing w:after="160"/>
              <w:rPr>
                <w:rFonts w:ascii="Times New Roman" w:hAnsi="Times New Roman"/>
                <w:bCs/>
                <w:iCs/>
                <w:color w:val="FF0000"/>
                <w:lang w:val="sq-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eastAsia="Calibri" w:hAnsi="Times New Roman"/>
                <w:lang w:val="sq-AL"/>
              </w:rPr>
            </w:pPr>
            <w:r w:rsidRPr="006D3DF9">
              <w:rPr>
                <w:rFonts w:ascii="Times New Roman" w:eastAsia="Calibri" w:hAnsi="Times New Roman"/>
                <w:lang w:val="sq-AL"/>
              </w:rPr>
              <w:t>комплет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F9" w:rsidRPr="006D3DF9" w:rsidRDefault="006D3DF9" w:rsidP="00DA0282">
            <w:pPr>
              <w:spacing w:after="160"/>
              <w:jc w:val="center"/>
              <w:rPr>
                <w:rFonts w:ascii="Times New Roman" w:eastAsia="Calibri" w:hAnsi="Times New Roman"/>
                <w:lang w:val="sr-Cyrl-RS"/>
              </w:rPr>
            </w:pPr>
            <w:r w:rsidRPr="006D3DF9">
              <w:rPr>
                <w:rFonts w:ascii="Times New Roman" w:eastAsia="Calibri" w:hAnsi="Times New Roman"/>
                <w:lang w:val="sr-Cyrl-RS"/>
              </w:rPr>
              <w:t>1</w:t>
            </w:r>
          </w:p>
        </w:tc>
      </w:tr>
      <w:tr w:rsidR="006D3DF9" w:rsidRPr="006D3DF9" w:rsidTr="006D3DF9">
        <w:trPr>
          <w:trHeight w:val="680"/>
        </w:trPr>
        <w:tc>
          <w:tcPr>
            <w:tcW w:w="131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F9" w:rsidRPr="006D3DF9" w:rsidRDefault="006D3DF9" w:rsidP="00DA0282">
            <w:pPr>
              <w:pStyle w:val="BodyTextIndent"/>
              <w:tabs>
                <w:tab w:val="left" w:pos="720"/>
              </w:tabs>
              <w:spacing w:after="160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6D3DF9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Напомена:</w:t>
            </w:r>
            <w:r w:rsidRPr="006D3DF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:rsidR="006D3DF9" w:rsidRPr="006D3DF9" w:rsidRDefault="006D3DF9" w:rsidP="00CC38E8">
            <w:pPr>
              <w:pStyle w:val="BodyTextIndent"/>
              <w:tabs>
                <w:tab w:val="left" w:pos="720"/>
              </w:tabs>
              <w:spacing w:after="160"/>
              <w:ind w:left="17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D3DF9">
              <w:rPr>
                <w:rFonts w:ascii="Times New Roman" w:hAnsi="Times New Roman"/>
                <w:sz w:val="22"/>
                <w:szCs w:val="22"/>
                <w:lang w:val="sr-Cyrl-RS"/>
              </w:rPr>
              <w:t>К</w:t>
            </w:r>
            <w:r w:rsidRPr="006D3DF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омплет треба да садржи 4  штампана примерка и </w:t>
            </w:r>
            <w:r w:rsidR="00CC38E8">
              <w:rPr>
                <w:rFonts w:ascii="Times New Roman" w:hAnsi="Times New Roman"/>
                <w:sz w:val="22"/>
                <w:szCs w:val="22"/>
                <w:lang w:val="sr-Cyrl-RS"/>
              </w:rPr>
              <w:t>верзију</w:t>
            </w:r>
            <w:r w:rsidRPr="006D3DF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у електронском облику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>формат</w:t>
            </w:r>
            <w:r w:rsidRPr="006D3DF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D3DF9">
              <w:rPr>
                <w:rFonts w:ascii="Times New Roman" w:hAnsi="Times New Roman"/>
                <w:sz w:val="22"/>
                <w:szCs w:val="22"/>
              </w:rPr>
              <w:t>Microsfot Word , AutoCAD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 xml:space="preserve"> и/или ПДФ.</w:t>
            </w:r>
            <w:r w:rsidRPr="006D3DF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>Планови објекта са уцртаним распоредом камера, предвиђене опреме,</w:t>
            </w:r>
            <w:r w:rsidRPr="006D3DF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 xml:space="preserve">као и трасама развођења каблова усаглашеним са корисником  </w:t>
            </w:r>
            <w:r w:rsidRPr="006D3DF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услуга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>мора да буду саставни део пројектне документације.</w:t>
            </w:r>
            <w:r w:rsidRPr="006D3DF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</w:t>
            </w:r>
            <w:r w:rsidRPr="006D3DF9">
              <w:rPr>
                <w:rFonts w:ascii="Times New Roman" w:hAnsi="Times New Roman"/>
                <w:bCs/>
                <w:sz w:val="22"/>
                <w:szCs w:val="22"/>
              </w:rPr>
              <w:t xml:space="preserve">У електронској форми цртежи треба да буду у формату </w:t>
            </w:r>
            <w:r w:rsidRPr="006D3DF9">
              <w:rPr>
                <w:rFonts w:ascii="Times New Roman" w:hAnsi="Times New Roman"/>
                <w:sz w:val="22"/>
                <w:szCs w:val="22"/>
              </w:rPr>
              <w:t>AutoCAD.</w:t>
            </w:r>
          </w:p>
        </w:tc>
      </w:tr>
    </w:tbl>
    <w:p w:rsidR="000C5ECC" w:rsidRPr="00DA0282" w:rsidRDefault="000C5ECC" w:rsidP="000C5ECC">
      <w:pPr>
        <w:pStyle w:val="NormalWeb"/>
        <w:rPr>
          <w:b/>
          <w:lang w:val="sr-Latn-RS"/>
        </w:rPr>
      </w:pPr>
      <w:r w:rsidRPr="00DA0282">
        <w:rPr>
          <w:b/>
          <w:lang w:val="sr-Latn-RS"/>
        </w:rPr>
        <w:lastRenderedPageBreak/>
        <w:t>6. НАЧИН ИЗВРШЕЊА УСЛУГА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Услуге се пружају у целости након ступања Уговора на снагу. Документацију у свему обрадити у складу са важећом техничком регулативом која се односи на овакву врсту система и објеката. Потребно је поштовати домаћу законску регулативу у овој области, као и домаће и иностране стандарде.</w:t>
      </w:r>
    </w:p>
    <w:p w:rsidR="00787992" w:rsidRPr="00A23F02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За податке који нису посебно обрађени или набројани пројектним задатком поступати по налогу и/или препоруци </w:t>
      </w:r>
      <w:r w:rsidR="00A23F02">
        <w:rPr>
          <w:lang w:val="sr-Latn-RS"/>
        </w:rPr>
        <w:t>Инвеститора – Корисника услуга.</w:t>
      </w:r>
    </w:p>
    <w:p w:rsidR="000C5ECC" w:rsidRPr="00DA0282" w:rsidRDefault="000C5ECC" w:rsidP="000C5ECC">
      <w:pPr>
        <w:pStyle w:val="NormalWeb"/>
        <w:rPr>
          <w:b/>
          <w:lang w:val="sr-Latn-RS"/>
        </w:rPr>
      </w:pPr>
      <w:r w:rsidRPr="00DA0282">
        <w:rPr>
          <w:b/>
          <w:lang w:val="sr-Latn-RS"/>
        </w:rPr>
        <w:t>7. РОК ПРУЖАЊА УСЛУГА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Рок пружања предметних услуга не може бити дужи од 120 (словима: стодвадесет) дана од дана ступања уговора на снагу. Пружање услуга се врши у целости  са предајом пројеката </w:t>
      </w:r>
      <w:r w:rsidR="00563D74">
        <w:rPr>
          <w:lang w:val="sr-Cyrl-RS"/>
        </w:rPr>
        <w:t>видео надзора</w:t>
      </w:r>
      <w:r w:rsidRPr="000C5ECC">
        <w:rPr>
          <w:lang w:val="sr-Latn-RS"/>
        </w:rPr>
        <w:t>, након извршеног прегледа, провере и одобрења од стране Корисника услуга.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У рок за пружање услуга урачунато је и време потребно за преглед и проверу пројеката изведених објеката од стране Корисника услуга. Корисник услуга благовремено врши преглед и проверу достављене пројектне документаџије.</w:t>
      </w:r>
    </w:p>
    <w:p w:rsidR="00600E19" w:rsidRPr="00A23F02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Сматраће се да је услуга пружена у целости када овлашћени представник Корисникa услуге и овлашћени представници Пружаoцa услуге потпишу Записник о пр</w:t>
      </w:r>
      <w:r w:rsidR="00A23F02">
        <w:rPr>
          <w:lang w:val="sr-Latn-RS"/>
        </w:rPr>
        <w:t>уженим услугама - без примедби.</w:t>
      </w:r>
    </w:p>
    <w:p w:rsidR="00FC3FDD" w:rsidRDefault="00FC3FDD" w:rsidP="000C5ECC">
      <w:pPr>
        <w:pStyle w:val="NormalWeb"/>
        <w:rPr>
          <w:b/>
          <w:lang w:val="sr-Cyrl-RS"/>
        </w:rPr>
      </w:pPr>
    </w:p>
    <w:p w:rsidR="000C5ECC" w:rsidRPr="00DA0282" w:rsidRDefault="000C5ECC" w:rsidP="000C5ECC">
      <w:pPr>
        <w:pStyle w:val="NormalWeb"/>
        <w:rPr>
          <w:b/>
          <w:lang w:val="sr-Latn-RS"/>
        </w:rPr>
      </w:pPr>
      <w:r w:rsidRPr="00DA0282">
        <w:rPr>
          <w:b/>
          <w:lang w:val="sr-Latn-RS"/>
        </w:rPr>
        <w:t>8.  МЕСТО ПРУЖАЊА УСЛУГА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Услуге се пружају у  РМУ “Соко” </w:t>
      </w:r>
      <w:r w:rsidR="00600E19">
        <w:rPr>
          <w:lang w:val="sr-Cyrl-RS"/>
        </w:rPr>
        <w:t>Читлук,</w:t>
      </w:r>
      <w:r w:rsidRPr="000C5ECC">
        <w:rPr>
          <w:lang w:val="sr-Latn-RS"/>
        </w:rPr>
        <w:t xml:space="preserve"> и РМУ “Штаваљ” </w:t>
      </w:r>
      <w:r w:rsidR="00600E19">
        <w:rPr>
          <w:lang w:val="sr-Cyrl-RS"/>
        </w:rPr>
        <w:t>Штаваљ</w:t>
      </w:r>
      <w:r w:rsidRPr="000C5ECC">
        <w:rPr>
          <w:lang w:val="sr-Latn-RS"/>
        </w:rPr>
        <w:t xml:space="preserve">  и у пословним просторијама Пружаоца услуга</w:t>
      </w:r>
      <w:r w:rsidR="00171536">
        <w:rPr>
          <w:lang w:val="sr-Latn-RS"/>
        </w:rPr>
        <w:t>.</w:t>
      </w:r>
    </w:p>
    <w:p w:rsidR="00A23F02" w:rsidRDefault="00A23F02" w:rsidP="000C5ECC">
      <w:pPr>
        <w:pStyle w:val="NormalWeb"/>
        <w:rPr>
          <w:lang w:val="sr-Latn-RS"/>
        </w:rPr>
      </w:pPr>
    </w:p>
    <w:p w:rsidR="00A23F02" w:rsidRDefault="00A23F02" w:rsidP="000C5ECC">
      <w:pPr>
        <w:pStyle w:val="NormalWeb"/>
        <w:rPr>
          <w:lang w:val="sr-Latn-RS"/>
        </w:rPr>
      </w:pPr>
    </w:p>
    <w:p w:rsidR="00A23F02" w:rsidRDefault="00A23F02" w:rsidP="000C5ECC">
      <w:pPr>
        <w:pStyle w:val="NormalWeb"/>
        <w:rPr>
          <w:lang w:val="sr-Latn-RS"/>
        </w:rPr>
      </w:pPr>
    </w:p>
    <w:p w:rsidR="000C5ECC" w:rsidRPr="00DA0282" w:rsidRDefault="000C5ECC" w:rsidP="000C5ECC">
      <w:pPr>
        <w:pStyle w:val="NormalWeb"/>
        <w:rPr>
          <w:b/>
          <w:lang w:val="sr-Latn-RS"/>
        </w:rPr>
      </w:pPr>
      <w:r w:rsidRPr="000C5ECC">
        <w:rPr>
          <w:lang w:val="sr-Latn-RS"/>
        </w:rPr>
        <w:lastRenderedPageBreak/>
        <w:t>9</w:t>
      </w:r>
      <w:r w:rsidRPr="00DA0282">
        <w:rPr>
          <w:b/>
          <w:lang w:val="sr-Latn-RS"/>
        </w:rPr>
        <w:t>. КВАНТИТАТИВНИ И КВАЛИТАТИВНИ ПРИЈЕМ УСЛУГА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Пружалац услуге се обавезује да предметну услугу изврши стручно и квалитетно у складу са пројектним задатком описаним у техничкој спецификацији за израду Пројекта изведеног стања  видео надзора обез</w:t>
      </w:r>
      <w:r w:rsidR="00600E19">
        <w:rPr>
          <w:lang w:val="sr-Latn-RS"/>
        </w:rPr>
        <w:t>беђења РМУ “Соко” и РМУ “Штава</w:t>
      </w:r>
      <w:r w:rsidR="00600E19">
        <w:rPr>
          <w:lang w:val="sr-Cyrl-RS"/>
        </w:rPr>
        <w:t>љ</w:t>
      </w:r>
      <w:r w:rsidRPr="000C5ECC">
        <w:rPr>
          <w:lang w:val="sr-Latn-RS"/>
        </w:rPr>
        <w:t>” и важећим техничким прописима и прописаним нормативима и стандардима за ову врсту услуга.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Након израде пројеката Пружалац услуга исте доставља Кориснику услуга на преглед и проверу и након одобрења исте може припремити за штампање и предају. Kвалитативни и квантитативни пријем Услуге се врши потписивањем Записника о пруженим услугама без примедби.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У случају да се приликом пријема Услуге утврди да стварно стање не одговара обиму и квалитету, Корисник услуге је дужан да рекламацију записнички констатује и исту одмах достави Пружаоцима услуга.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Пружаоци услуга се обавезују да недостатке установљене од стране Корисника услуге приликом квантитативног и квалитативног пријема отклоне у року од 15 (словима: петнаест) дана од момента пријема рекламације о свом трошку.</w:t>
      </w:r>
    </w:p>
    <w:p w:rsidR="000C5ECC" w:rsidRPr="00600E19" w:rsidRDefault="000C5ECC" w:rsidP="000C5ECC">
      <w:pPr>
        <w:pStyle w:val="NormalWeb"/>
        <w:rPr>
          <w:b/>
          <w:lang w:val="sr-Latn-RS"/>
        </w:rPr>
      </w:pPr>
      <w:r w:rsidRPr="00600E19">
        <w:rPr>
          <w:b/>
          <w:lang w:val="sr-Latn-RS"/>
        </w:rPr>
        <w:t>10. ГАРАНТНИ РОК</w:t>
      </w:r>
    </w:p>
    <w:p w:rsidR="004876F7" w:rsidRPr="00A23F02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За предметне услу</w:t>
      </w:r>
      <w:r w:rsidR="00A23F02">
        <w:rPr>
          <w:lang w:val="sr-Latn-RS"/>
        </w:rPr>
        <w:t>ге се не дефинише гарантни рок.</w:t>
      </w:r>
    </w:p>
    <w:p w:rsidR="000C5ECC" w:rsidRPr="00A23F02" w:rsidRDefault="000C5ECC" w:rsidP="000C5ECC">
      <w:pPr>
        <w:pStyle w:val="NormalWeb"/>
        <w:rPr>
          <w:b/>
          <w:lang w:val="sr-Latn-RS"/>
        </w:rPr>
      </w:pPr>
      <w:r w:rsidRPr="00DA0282">
        <w:rPr>
          <w:b/>
          <w:lang w:val="sr-Latn-RS"/>
        </w:rPr>
        <w:t>11. ОСТАЛЕ ИНФОРМАЦИЈЕ ОД ВАЖНОСТИ ЗА П</w:t>
      </w:r>
      <w:r w:rsidR="00A23F02">
        <w:rPr>
          <w:b/>
          <w:lang w:val="sr-Latn-RS"/>
        </w:rPr>
        <w:t>РЕДМЕТНУ УСЛУГУ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Потенцијални Понуђачи могу да изврше обилазак локација како би добили неопходне информације у вези са предметом набавке и које ће им помоћи да припреме одговарајућу понуду. </w:t>
      </w:r>
    </w:p>
    <w:p w:rsidR="000C5ECC" w:rsidRPr="000C5ECC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>Пре подношења понуда пожељан је обилазак локација за које се врши пројектовање изведених објеката система видео надзора обезбеђе</w:t>
      </w:r>
      <w:r w:rsidR="00DA0282">
        <w:rPr>
          <w:lang w:val="sr-Latn-RS"/>
        </w:rPr>
        <w:t>ња на  РМУ “Соко” и РМУ “Штава</w:t>
      </w:r>
      <w:r w:rsidR="00DA0282">
        <w:rPr>
          <w:lang w:val="sr-Cyrl-RS"/>
        </w:rPr>
        <w:t>љ</w:t>
      </w:r>
      <w:r w:rsidRPr="000C5ECC">
        <w:rPr>
          <w:lang w:val="sr-Latn-RS"/>
        </w:rPr>
        <w:t>”.</w:t>
      </w:r>
    </w:p>
    <w:p w:rsidR="00A23F02" w:rsidRDefault="000C5ECC" w:rsidP="000C5ECC">
      <w:pPr>
        <w:pStyle w:val="NormalWeb"/>
        <w:rPr>
          <w:lang w:val="sr-Latn-RS"/>
        </w:rPr>
      </w:pPr>
      <w:r w:rsidRPr="000C5ECC">
        <w:rPr>
          <w:lang w:val="sr-Latn-RS"/>
        </w:rPr>
        <w:t xml:space="preserve">Захтев за обилазак локација подноси се писаним путем електронском поштом лицима одређеним за контакт са понуђачима, електронском поштом на адресу: </w:t>
      </w:r>
    </w:p>
    <w:p w:rsidR="000C5ECC" w:rsidRPr="000C5ECC" w:rsidRDefault="003E142B" w:rsidP="000C5ECC">
      <w:pPr>
        <w:pStyle w:val="NormalWeb"/>
        <w:rPr>
          <w:lang w:val="sr-Latn-RS"/>
        </w:rPr>
      </w:pPr>
      <w:hyperlink r:id="rId9" w:history="1">
        <w:r w:rsidR="00CB3C69" w:rsidRPr="00A26C1D">
          <w:rPr>
            <w:rStyle w:val="Hyperlink"/>
            <w:lang w:val="sr-Latn-RS"/>
          </w:rPr>
          <w:t>novica.petkovic@jppeu.rs</w:t>
        </w:r>
      </w:hyperlink>
      <w:r w:rsidR="00CB3C69">
        <w:rPr>
          <w:lang w:val="sr-Latn-RS"/>
        </w:rPr>
        <w:t xml:space="preserve">, </w:t>
      </w:r>
      <w:hyperlink r:id="rId10" w:history="1">
        <w:r w:rsidR="00CB3C69" w:rsidRPr="00A26C1D">
          <w:rPr>
            <w:rStyle w:val="Hyperlink"/>
            <w:lang w:val="sr-Latn-RS"/>
          </w:rPr>
          <w:t>asmir.muhovic@jppeu.rs</w:t>
        </w:r>
      </w:hyperlink>
      <w:r w:rsidR="00CB3C69">
        <w:rPr>
          <w:lang w:val="sr-Latn-RS"/>
        </w:rPr>
        <w:t xml:space="preserve">, </w:t>
      </w:r>
      <w:hyperlink r:id="rId11" w:history="1">
        <w:r w:rsidR="00CB3C69" w:rsidRPr="00A26C1D">
          <w:rPr>
            <w:rStyle w:val="Hyperlink"/>
            <w:lang w:val="sr-Latn-RS"/>
          </w:rPr>
          <w:t>igor.nikolic@jppeu.rs</w:t>
        </w:r>
      </w:hyperlink>
      <w:r>
        <w:rPr>
          <w:rStyle w:val="Hyperlink"/>
          <w:lang w:val="sr-Cyrl-RS"/>
        </w:rPr>
        <w:t>,</w:t>
      </w:r>
      <w:r w:rsidRPr="003E142B">
        <w:rPr>
          <w:lang w:val="sr-Cyrl-RS"/>
        </w:rPr>
        <w:t xml:space="preserve"> 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hyperlink r:id="rId12" w:history="1">
        <w:r w:rsidRPr="0087504E">
          <w:rPr>
            <w:rStyle w:val="Hyperlink"/>
            <w:lang w:val="sr-Latn-RS"/>
          </w:rPr>
          <w:t>it.stavalj@jppeu.rs</w:t>
        </w:r>
      </w:hyperlink>
      <w:r w:rsidR="00CB3C69">
        <w:rPr>
          <w:lang w:val="sr-Latn-RS"/>
        </w:rPr>
        <w:t xml:space="preserve">. </w:t>
      </w:r>
      <w:r w:rsidR="000C5ECC" w:rsidRPr="000C5ECC">
        <w:rPr>
          <w:lang w:val="sr-Latn-RS"/>
        </w:rPr>
        <w:t xml:space="preserve"> радним данима од понедељка до петка, у одређеном временском периоду од 7,</w:t>
      </w:r>
      <w:r w:rsidR="00CB3C69">
        <w:rPr>
          <w:lang w:val="sr-Latn-RS"/>
        </w:rPr>
        <w:t xml:space="preserve">00 </w:t>
      </w:r>
      <w:r w:rsidR="00CB3C69">
        <w:rPr>
          <w:lang w:val="sr-Cyrl-RS"/>
        </w:rPr>
        <w:t>д</w:t>
      </w:r>
      <w:r w:rsidR="00CB3C69">
        <w:rPr>
          <w:lang w:val="sr-Latn-RS"/>
        </w:rPr>
        <w:t xml:space="preserve">о </w:t>
      </w:r>
      <w:r w:rsidR="00CB3C69">
        <w:rPr>
          <w:lang w:val="sr-Cyrl-RS"/>
        </w:rPr>
        <w:t>15</w:t>
      </w:r>
      <w:r w:rsidR="000C5ECC" w:rsidRPr="000C5ECC">
        <w:rPr>
          <w:lang w:val="sr-Latn-RS"/>
        </w:rPr>
        <w:t>,</w:t>
      </w:r>
      <w:r w:rsidR="00CB3C69">
        <w:rPr>
          <w:lang w:val="sr-Cyrl-RS"/>
        </w:rPr>
        <w:t>0</w:t>
      </w:r>
      <w:r w:rsidR="000C5ECC" w:rsidRPr="000C5ECC">
        <w:rPr>
          <w:lang w:val="sr-Latn-RS"/>
        </w:rPr>
        <w:t xml:space="preserve">0 часова. најмање </w:t>
      </w:r>
      <w:r w:rsidR="001859F4">
        <w:rPr>
          <w:lang w:val="sr-Cyrl-RS"/>
        </w:rPr>
        <w:t>2</w:t>
      </w:r>
      <w:r w:rsidR="000C5ECC" w:rsidRPr="000C5ECC">
        <w:rPr>
          <w:lang w:val="sr-Latn-RS"/>
        </w:rPr>
        <w:t xml:space="preserve"> дана унапред. Након подношења захтева договором између представника понуђача и представника Наручиоца утврђује се датум обиласка локације.</w:t>
      </w:r>
    </w:p>
    <w:p w:rsidR="004876F7" w:rsidRPr="000C5ECC" w:rsidRDefault="004876F7" w:rsidP="004876F7">
      <w:pPr>
        <w:pStyle w:val="NormalWeb"/>
        <w:rPr>
          <w:lang w:val="sr-Latn-RS"/>
        </w:rPr>
      </w:pPr>
      <w:r w:rsidRPr="000C5ECC">
        <w:rPr>
          <w:lang w:val="sr-Latn-RS"/>
        </w:rPr>
        <w:t>Контакт телефон:</w:t>
      </w:r>
    </w:p>
    <w:p w:rsidR="004876F7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Петковић Новица/ Јавно предузеће за подземну експлоатацију угља Ресавица </w:t>
      </w:r>
    </w:p>
    <w:p w:rsidR="004876F7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062/776328</w:t>
      </w:r>
    </w:p>
    <w:p w:rsidR="004876F7" w:rsidRDefault="004876F7" w:rsidP="004876F7">
      <w:pPr>
        <w:rPr>
          <w:rFonts w:ascii="Times New Roman" w:hAnsi="Times New Roman" w:cs="Times New Roman"/>
          <w:lang w:val="sr-Cyrl-RS"/>
        </w:rPr>
      </w:pPr>
    </w:p>
    <w:p w:rsidR="004876F7" w:rsidRPr="004876F7" w:rsidRDefault="004876F7" w:rsidP="00487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Николић Игор/РМУ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sr-Cyrl-RS"/>
        </w:rPr>
        <w:t>Соко</w:t>
      </w:r>
      <w:r>
        <w:rPr>
          <w:rFonts w:ascii="Times New Roman" w:hAnsi="Times New Roman" w:cs="Times New Roman"/>
        </w:rPr>
        <w:t>”</w:t>
      </w:r>
    </w:p>
    <w:p w:rsidR="004876F7" w:rsidRPr="00693182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064/8066974</w:t>
      </w:r>
    </w:p>
    <w:p w:rsidR="00903468" w:rsidRDefault="00903468" w:rsidP="00903468">
      <w:pPr>
        <w:rPr>
          <w:lang w:val="sr-Cyrl-RS"/>
        </w:rPr>
      </w:pPr>
    </w:p>
    <w:p w:rsidR="004876F7" w:rsidRPr="004876F7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Сафет Мушовић/РМУ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sr-Cyrl-RS"/>
        </w:rPr>
        <w:t>Штаваљ</w:t>
      </w:r>
      <w:r>
        <w:rPr>
          <w:rFonts w:ascii="Times New Roman" w:hAnsi="Times New Roman" w:cs="Times New Roman"/>
        </w:rPr>
        <w:t>”</w:t>
      </w:r>
    </w:p>
    <w:p w:rsidR="004876F7" w:rsidRPr="00693182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064/1088118</w:t>
      </w:r>
    </w:p>
    <w:p w:rsidR="004876F7" w:rsidRDefault="004876F7" w:rsidP="004876F7">
      <w:pPr>
        <w:rPr>
          <w:rFonts w:ascii="Times New Roman" w:hAnsi="Times New Roman" w:cs="Times New Roman"/>
          <w:lang w:val="sr-Cyrl-RS"/>
        </w:rPr>
      </w:pPr>
    </w:p>
    <w:p w:rsidR="004876F7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Асмир Муховић/</w:t>
      </w:r>
      <w:r w:rsidRPr="004876F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РМУ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sr-Cyrl-RS"/>
        </w:rPr>
        <w:t>Штаваљ</w:t>
      </w:r>
    </w:p>
    <w:p w:rsidR="004876F7" w:rsidRPr="00693182" w:rsidRDefault="004876F7" w:rsidP="004876F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062/266092</w:t>
      </w:r>
    </w:p>
    <w:p w:rsidR="004876F7" w:rsidRPr="004876F7" w:rsidRDefault="004876F7" w:rsidP="00903468">
      <w:pPr>
        <w:rPr>
          <w:lang w:val="sr-Cyrl-RS"/>
        </w:rPr>
      </w:pPr>
    </w:p>
    <w:sectPr w:rsidR="004876F7" w:rsidRPr="004876F7" w:rsidSect="00E1761C">
      <w:pgSz w:w="15840" w:h="12240" w:orient="landscape"/>
      <w:pgMar w:top="1417" w:right="1417" w:bottom="1417" w:left="1417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31" w:rsidRDefault="00026931" w:rsidP="00903468">
      <w:r>
        <w:separator/>
      </w:r>
    </w:p>
  </w:endnote>
  <w:endnote w:type="continuationSeparator" w:id="0">
    <w:p w:rsidR="00026931" w:rsidRDefault="00026931" w:rsidP="0090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320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31" w:rsidRDefault="00026931" w:rsidP="00903468">
      <w:r>
        <w:separator/>
      </w:r>
    </w:p>
  </w:footnote>
  <w:footnote w:type="continuationSeparator" w:id="0">
    <w:p w:rsidR="00026931" w:rsidRDefault="00026931" w:rsidP="0090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4E28"/>
    <w:multiLevelType w:val="hybridMultilevel"/>
    <w:tmpl w:val="3294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AE"/>
    <w:rsid w:val="00024292"/>
    <w:rsid w:val="00026931"/>
    <w:rsid w:val="000B76C1"/>
    <w:rsid w:val="000C5ECC"/>
    <w:rsid w:val="00171536"/>
    <w:rsid w:val="001859F4"/>
    <w:rsid w:val="002253EC"/>
    <w:rsid w:val="002D33DD"/>
    <w:rsid w:val="002E6CF0"/>
    <w:rsid w:val="003259AD"/>
    <w:rsid w:val="0039659D"/>
    <w:rsid w:val="003E142B"/>
    <w:rsid w:val="0047216B"/>
    <w:rsid w:val="004876F7"/>
    <w:rsid w:val="00563D74"/>
    <w:rsid w:val="005C117E"/>
    <w:rsid w:val="00600E19"/>
    <w:rsid w:val="006D3DF9"/>
    <w:rsid w:val="007506D2"/>
    <w:rsid w:val="00787992"/>
    <w:rsid w:val="007916F2"/>
    <w:rsid w:val="007F6795"/>
    <w:rsid w:val="008835E6"/>
    <w:rsid w:val="008C7E9A"/>
    <w:rsid w:val="008D4CAE"/>
    <w:rsid w:val="00903468"/>
    <w:rsid w:val="009947C8"/>
    <w:rsid w:val="0099651B"/>
    <w:rsid w:val="00A23F02"/>
    <w:rsid w:val="00A46FAA"/>
    <w:rsid w:val="00AC4909"/>
    <w:rsid w:val="00AE24E9"/>
    <w:rsid w:val="00B14528"/>
    <w:rsid w:val="00C45D0F"/>
    <w:rsid w:val="00C62071"/>
    <w:rsid w:val="00C94E49"/>
    <w:rsid w:val="00CB3C69"/>
    <w:rsid w:val="00CC38E8"/>
    <w:rsid w:val="00CC688C"/>
    <w:rsid w:val="00CE1A7E"/>
    <w:rsid w:val="00D34810"/>
    <w:rsid w:val="00DA0282"/>
    <w:rsid w:val="00DE5F82"/>
    <w:rsid w:val="00DF6872"/>
    <w:rsid w:val="00E1761C"/>
    <w:rsid w:val="00E23549"/>
    <w:rsid w:val="00ED5FA3"/>
    <w:rsid w:val="00F11E1C"/>
    <w:rsid w:val="00F1382C"/>
    <w:rsid w:val="00F26F0B"/>
    <w:rsid w:val="00F63375"/>
    <w:rsid w:val="00FC3FDD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A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D4CA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4CAE"/>
  </w:style>
  <w:style w:type="paragraph" w:styleId="Header">
    <w:name w:val="header"/>
    <w:basedOn w:val="Normal"/>
    <w:link w:val="HeaderChar"/>
    <w:uiPriority w:val="99"/>
    <w:unhideWhenUsed/>
    <w:rsid w:val="00903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68"/>
  </w:style>
  <w:style w:type="paragraph" w:styleId="Footer">
    <w:name w:val="footer"/>
    <w:basedOn w:val="Normal"/>
    <w:link w:val="FooterChar"/>
    <w:uiPriority w:val="99"/>
    <w:unhideWhenUsed/>
    <w:rsid w:val="00903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468"/>
  </w:style>
  <w:style w:type="paragraph" w:styleId="NormalWeb">
    <w:name w:val="Normal (Web)"/>
    <w:basedOn w:val="Normal"/>
    <w:uiPriority w:val="99"/>
    <w:unhideWhenUsed/>
    <w:rsid w:val="00903468"/>
    <w:pPr>
      <w:widowControl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11E1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link w:val="BodyTextIndentChar"/>
    <w:rsid w:val="006D3DF9"/>
    <w:pPr>
      <w:widowControl/>
      <w:spacing w:before="120"/>
      <w:ind w:left="360" w:hanging="360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6D3DF9"/>
    <w:rPr>
      <w:rFonts w:ascii="Arial" w:eastAsia="Times New Roman" w:hAnsi="Arial" w:cs="Times New Roman"/>
      <w:sz w:val="24"/>
      <w:szCs w:val="20"/>
      <w:lang w:val="sr-Cyrl-CS" w:eastAsia="ar-SA"/>
    </w:rPr>
  </w:style>
  <w:style w:type="table" w:styleId="TableGrid">
    <w:name w:val="Table Grid"/>
    <w:aliases w:val="SBS Simple"/>
    <w:basedOn w:val="TableNormal"/>
    <w:uiPriority w:val="59"/>
    <w:rsid w:val="006D3D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3DF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A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D4CA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4CAE"/>
  </w:style>
  <w:style w:type="paragraph" w:styleId="Header">
    <w:name w:val="header"/>
    <w:basedOn w:val="Normal"/>
    <w:link w:val="HeaderChar"/>
    <w:uiPriority w:val="99"/>
    <w:unhideWhenUsed/>
    <w:rsid w:val="00903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68"/>
  </w:style>
  <w:style w:type="paragraph" w:styleId="Footer">
    <w:name w:val="footer"/>
    <w:basedOn w:val="Normal"/>
    <w:link w:val="FooterChar"/>
    <w:uiPriority w:val="99"/>
    <w:unhideWhenUsed/>
    <w:rsid w:val="00903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468"/>
  </w:style>
  <w:style w:type="paragraph" w:styleId="NormalWeb">
    <w:name w:val="Normal (Web)"/>
    <w:basedOn w:val="Normal"/>
    <w:uiPriority w:val="99"/>
    <w:unhideWhenUsed/>
    <w:rsid w:val="00903468"/>
    <w:pPr>
      <w:widowControl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11E1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link w:val="BodyTextIndentChar"/>
    <w:rsid w:val="006D3DF9"/>
    <w:pPr>
      <w:widowControl/>
      <w:spacing w:before="120"/>
      <w:ind w:left="360" w:hanging="360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6D3DF9"/>
    <w:rPr>
      <w:rFonts w:ascii="Arial" w:eastAsia="Times New Roman" w:hAnsi="Arial" w:cs="Times New Roman"/>
      <w:sz w:val="24"/>
      <w:szCs w:val="20"/>
      <w:lang w:val="sr-Cyrl-CS" w:eastAsia="ar-SA"/>
    </w:rPr>
  </w:style>
  <w:style w:type="table" w:styleId="TableGrid">
    <w:name w:val="Table Grid"/>
    <w:aliases w:val="SBS Simple"/>
    <w:basedOn w:val="TableNormal"/>
    <w:uiPriority w:val="59"/>
    <w:rsid w:val="006D3D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3DF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it.stavalj@jppe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or.nikolic@jppeu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smir.muhovic@jppeu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vica.petkovic@jppeu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E644-0BD3-4C84-A5E4-C889B0DC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IT-N</dc:creator>
  <cp:lastModifiedBy>IT-N</cp:lastModifiedBy>
  <cp:revision>11</cp:revision>
  <dcterms:created xsi:type="dcterms:W3CDTF">2025-07-03T09:07:00Z</dcterms:created>
  <dcterms:modified xsi:type="dcterms:W3CDTF">2025-07-07T08:07:00Z</dcterms:modified>
</cp:coreProperties>
</file>